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333" w:rsidRDefault="00C55333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762750" cy="92106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6" cy="9210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693" w:rsidRPr="00986CBB" w:rsidRDefault="00FD3693" w:rsidP="002A2895">
      <w:pPr>
        <w:pStyle w:val="Default"/>
        <w:jc w:val="both"/>
      </w:pPr>
      <w:r w:rsidRPr="00986CBB">
        <w:rPr>
          <w:b/>
          <w:bCs/>
        </w:rPr>
        <w:lastRenderedPageBreak/>
        <w:t>ПОЯСНИТЕЛЬНАЯ ЗАПИСКА К УЧЕБНОМУ ПЛАНУ</w:t>
      </w:r>
    </w:p>
    <w:p w:rsidR="00FD3693" w:rsidRPr="00986CBB" w:rsidRDefault="00FD3693" w:rsidP="002A2895">
      <w:pPr>
        <w:pStyle w:val="Default"/>
        <w:jc w:val="both"/>
      </w:pPr>
      <w:r w:rsidRPr="00986CBB">
        <w:t>Учебный план для Муниципального бюджетного дошкольного образовательного учреждения «Детский сад № 21 «Золотая рыбка» общеразвивающего вида» г. Нурлат Республики Татарстан (далее – МБДОУ «Детский сад № 21 «Золотая рыбка») является нормативным документом, устанавливающим перечень образовательных областей и объём учебного времени, отводимого на проведение образовательной деятельности.</w:t>
      </w:r>
    </w:p>
    <w:p w:rsidR="00FD3693" w:rsidRPr="00986CBB" w:rsidRDefault="00FD3693" w:rsidP="002A2895">
      <w:pPr>
        <w:pStyle w:val="Default"/>
        <w:jc w:val="both"/>
      </w:pPr>
      <w:r w:rsidRPr="00986CBB">
        <w:t>Учебный план составлен в соответствии с нормативными документами:</w:t>
      </w:r>
    </w:p>
    <w:p w:rsidR="00FD3693" w:rsidRPr="00986CBB" w:rsidRDefault="00FD3693" w:rsidP="002A2895">
      <w:pPr>
        <w:pStyle w:val="Default"/>
        <w:spacing w:after="71"/>
        <w:jc w:val="both"/>
      </w:pPr>
      <w:r w:rsidRPr="00986CBB">
        <w:t>1. Основной общеобразовательной программой – образовательной программой дошкольного образования МБДОУ</w:t>
      </w:r>
      <w:proofErr w:type="gramStart"/>
      <w:r w:rsidR="002A2895" w:rsidRPr="00986CBB">
        <w:t>«Д</w:t>
      </w:r>
      <w:proofErr w:type="gramEnd"/>
      <w:r w:rsidR="002A2895" w:rsidRPr="00986CBB">
        <w:t xml:space="preserve">етский сад № 21 «Золотая рыбка» </w:t>
      </w:r>
      <w:r w:rsidRPr="00986CBB">
        <w:t xml:space="preserve"> разработанной на основании основной образовательной программы дошкольного образования «От рождения до школы», под ред. </w:t>
      </w:r>
      <w:proofErr w:type="spellStart"/>
      <w:r w:rsidRPr="00986CBB">
        <w:t>Н.Е.Вераксы</w:t>
      </w:r>
      <w:proofErr w:type="spellEnd"/>
      <w:r w:rsidRPr="00986CBB">
        <w:t>, Т.С. Комаровой, М.А. Васильевой, в соответствии с ФГОС ДО.</w:t>
      </w:r>
    </w:p>
    <w:p w:rsidR="00FD3693" w:rsidRPr="00986CBB" w:rsidRDefault="00FD3693" w:rsidP="002A2895">
      <w:pPr>
        <w:pStyle w:val="Default"/>
        <w:spacing w:after="71"/>
        <w:jc w:val="both"/>
      </w:pPr>
      <w:r w:rsidRPr="00986CBB">
        <w:t>2. Федеральным законом от 29.12.2012 г. № 273-ФЗ «Об образовании в Российской Федерации».</w:t>
      </w:r>
    </w:p>
    <w:p w:rsidR="00FD3693" w:rsidRPr="00986CBB" w:rsidRDefault="00FD3693" w:rsidP="002A2895">
      <w:pPr>
        <w:pStyle w:val="Default"/>
        <w:spacing w:after="71"/>
        <w:jc w:val="both"/>
      </w:pPr>
      <w:r w:rsidRPr="00986CBB">
        <w:t>3. Законом Республики Татарстан № 68-ЗРТ от 22.07.20013 г. «Об образовании».</w:t>
      </w:r>
    </w:p>
    <w:p w:rsidR="00FD3693" w:rsidRDefault="00FD3693" w:rsidP="002A2895">
      <w:pPr>
        <w:pStyle w:val="Default"/>
        <w:spacing w:after="71"/>
        <w:jc w:val="both"/>
      </w:pPr>
      <w:r w:rsidRPr="00986CBB">
        <w:t>4. Законом Республики Татарстан № 44 от 28.07.2004 г. «О государственных языках Республики Татарстан и других языках в Республике Татарстан».</w:t>
      </w:r>
    </w:p>
    <w:p w:rsidR="00A93E27" w:rsidRPr="00DF31DF" w:rsidRDefault="00A93E27" w:rsidP="00DF31DF">
      <w:pPr>
        <w:pStyle w:val="a6"/>
        <w:rPr>
          <w:rFonts w:ascii="Times New Roman" w:hAnsi="Times New Roman" w:cs="Times New Roman"/>
          <w:sz w:val="24"/>
          <w:szCs w:val="24"/>
        </w:rPr>
      </w:pPr>
      <w:r w:rsidRPr="00DF31DF">
        <w:rPr>
          <w:sz w:val="24"/>
          <w:szCs w:val="24"/>
        </w:rPr>
        <w:t>5.</w:t>
      </w:r>
      <w:r w:rsidR="00DF31DF" w:rsidRPr="00DF31DF">
        <w:rPr>
          <w:sz w:val="24"/>
          <w:szCs w:val="24"/>
        </w:rPr>
        <w:t xml:space="preserve"> </w:t>
      </w:r>
      <w:proofErr w:type="gramStart"/>
      <w:r w:rsidR="00DF31DF" w:rsidRPr="00DF31DF">
        <w:rPr>
          <w:rFonts w:ascii="Times New Roman" w:hAnsi="Times New Roman" w:cs="Times New Roman"/>
          <w:sz w:val="24"/>
          <w:szCs w:val="24"/>
        </w:rPr>
        <w:t>Федеральный</w:t>
      </w:r>
      <w:proofErr w:type="gramEnd"/>
      <w:r w:rsidR="00DF31DF" w:rsidRPr="00DF31DF">
        <w:rPr>
          <w:rFonts w:ascii="Times New Roman" w:hAnsi="Times New Roman" w:cs="Times New Roman"/>
          <w:sz w:val="24"/>
          <w:szCs w:val="24"/>
        </w:rPr>
        <w:t xml:space="preserve"> за</w:t>
      </w:r>
      <w:r w:rsidR="00DF31DF">
        <w:rPr>
          <w:rFonts w:ascii="Times New Roman" w:hAnsi="Times New Roman" w:cs="Times New Roman"/>
          <w:sz w:val="24"/>
          <w:szCs w:val="24"/>
        </w:rPr>
        <w:t xml:space="preserve">коном от 03. 08. 2018 № 317-Ф3 </w:t>
      </w:r>
      <w:r w:rsidR="00DF31DF" w:rsidRPr="00DF31DF">
        <w:rPr>
          <w:rFonts w:ascii="Times New Roman" w:hAnsi="Times New Roman" w:cs="Times New Roman"/>
          <w:sz w:val="24"/>
          <w:szCs w:val="24"/>
        </w:rPr>
        <w:t>«О внесении изменений в статьи</w:t>
      </w:r>
      <w:r w:rsidR="00DF31DF">
        <w:rPr>
          <w:rFonts w:ascii="Times New Roman" w:hAnsi="Times New Roman" w:cs="Times New Roman"/>
          <w:sz w:val="24"/>
          <w:szCs w:val="24"/>
        </w:rPr>
        <w:t xml:space="preserve"> 11 и14 Федерального закона </w:t>
      </w:r>
      <w:r w:rsidR="00DF31DF" w:rsidRPr="00DF31DF">
        <w:rPr>
          <w:rFonts w:ascii="Times New Roman" w:hAnsi="Times New Roman" w:cs="Times New Roman"/>
          <w:sz w:val="24"/>
          <w:szCs w:val="24"/>
        </w:rPr>
        <w:t>«Об образовании в Российской Федерации»</w:t>
      </w:r>
    </w:p>
    <w:p w:rsidR="00FD3693" w:rsidRPr="00986CBB" w:rsidRDefault="00FD3693" w:rsidP="002A2895">
      <w:pPr>
        <w:pStyle w:val="Default"/>
        <w:spacing w:after="71"/>
        <w:jc w:val="both"/>
      </w:pPr>
      <w:r w:rsidRPr="00986CBB">
        <w:t>6. Приказом Министерства образования и науки Республики Татарстан № 463 от 29.06.2001 г. «О мерах по улучшению изучению родного, татарского, русского языков в ДОУ».</w:t>
      </w:r>
    </w:p>
    <w:p w:rsidR="00FD3693" w:rsidRPr="00986CBB" w:rsidRDefault="00FD3693" w:rsidP="002A2895">
      <w:pPr>
        <w:pStyle w:val="Default"/>
        <w:spacing w:after="71"/>
        <w:jc w:val="both"/>
      </w:pPr>
      <w:r w:rsidRPr="00986CBB">
        <w:t>7. «Санитарно-эпидемиологическими требованиями к устройству, содержанию и организации режима работы в дошкольных организациях. СанПиН 2.4.1.3049-13» (утв. Постановлением Главного государственного санитарного врача РФ 15.05.2013 г.).</w:t>
      </w:r>
    </w:p>
    <w:p w:rsidR="00FD3693" w:rsidRPr="00986CBB" w:rsidRDefault="00FD3693" w:rsidP="002A2895">
      <w:pPr>
        <w:pStyle w:val="Default"/>
        <w:spacing w:after="71"/>
        <w:jc w:val="both"/>
      </w:pPr>
      <w:r w:rsidRPr="00986CBB">
        <w:t>8. Приказом Министерства образования и науки Российской Федерации (</w:t>
      </w:r>
      <w:proofErr w:type="spellStart"/>
      <w:r w:rsidRPr="00986CBB">
        <w:t>Минобрнауки</w:t>
      </w:r>
      <w:proofErr w:type="spellEnd"/>
      <w:r w:rsidRPr="00986CBB">
        <w:t xml:space="preserve"> России) от 17 октября 2013 г. № 1155 г. Москва "Об утверждении федерального государственного образовательного стандарта дошкольного образования".</w:t>
      </w:r>
    </w:p>
    <w:p w:rsidR="00FD3693" w:rsidRPr="00986CBB" w:rsidRDefault="00FD3693" w:rsidP="002A2895">
      <w:pPr>
        <w:pStyle w:val="Default"/>
        <w:spacing w:after="71"/>
        <w:jc w:val="both"/>
      </w:pPr>
      <w:r w:rsidRPr="00986CBB">
        <w:t>9. Федеральный государственный образовательный стандарт дошкольного образования (зарегистрирован в Минюсте РФ 14 ноября 2013 г. № 30384).</w:t>
      </w:r>
    </w:p>
    <w:p w:rsidR="00FD3693" w:rsidRPr="00986CBB" w:rsidRDefault="00FD3693" w:rsidP="002A2895">
      <w:pPr>
        <w:pStyle w:val="Default"/>
        <w:jc w:val="both"/>
      </w:pPr>
      <w:r w:rsidRPr="00986CBB">
        <w:t>10. «Порядком организации и осуществления образовательной деятельности по основным общеобразовательным программам» (приказ Министерства образования и науки РФ от 30 августа 2013 года № 1014 г. Москва).</w:t>
      </w:r>
    </w:p>
    <w:p w:rsidR="00FD3693" w:rsidRPr="00986CBB" w:rsidRDefault="00FD3693" w:rsidP="002A2895">
      <w:pPr>
        <w:pStyle w:val="Default"/>
        <w:jc w:val="both"/>
      </w:pPr>
    </w:p>
    <w:p w:rsidR="00FD3693" w:rsidRPr="00986CBB" w:rsidRDefault="00FD3693" w:rsidP="002A2895">
      <w:pPr>
        <w:pStyle w:val="Default"/>
        <w:jc w:val="both"/>
      </w:pPr>
      <w:r w:rsidRPr="00986CBB">
        <w:t>Учебный план определяет организацию воспитательно-образовательного процесса в учреждении и структуру основной общеобразовательной программы - образовательная программа дошкольного образования, реализуемой в ДОУ.</w:t>
      </w:r>
    </w:p>
    <w:p w:rsidR="00FD3693" w:rsidRPr="00986CBB" w:rsidRDefault="00FD3693" w:rsidP="002A2895">
      <w:pPr>
        <w:pStyle w:val="Default"/>
        <w:jc w:val="both"/>
      </w:pPr>
      <w:r w:rsidRPr="00986CBB">
        <w:t>Программа состоит из двух частей:</w:t>
      </w:r>
    </w:p>
    <w:p w:rsidR="00FD3693" w:rsidRPr="00986CBB" w:rsidRDefault="00FD3693" w:rsidP="002A2895">
      <w:pPr>
        <w:pStyle w:val="Default"/>
        <w:spacing w:after="68"/>
        <w:jc w:val="both"/>
      </w:pPr>
      <w:r w:rsidRPr="00986CBB">
        <w:t>1. Инвариантной (обязательной) части;</w:t>
      </w:r>
    </w:p>
    <w:p w:rsidR="00FD3693" w:rsidRPr="00986CBB" w:rsidRDefault="00FD3693" w:rsidP="002A2895">
      <w:pPr>
        <w:pStyle w:val="Default"/>
        <w:jc w:val="both"/>
      </w:pPr>
      <w:r w:rsidRPr="00986CBB">
        <w:t>2. Вариативной части.</w:t>
      </w:r>
    </w:p>
    <w:p w:rsidR="00FD3693" w:rsidRPr="00986CBB" w:rsidRDefault="00FD3693" w:rsidP="002A2895">
      <w:pPr>
        <w:pStyle w:val="Default"/>
        <w:jc w:val="both"/>
      </w:pPr>
    </w:p>
    <w:p w:rsidR="00FD3693" w:rsidRPr="00986CBB" w:rsidRDefault="00FD3693" w:rsidP="002A2895">
      <w:pPr>
        <w:pStyle w:val="Default"/>
        <w:jc w:val="both"/>
      </w:pPr>
      <w:r w:rsidRPr="00986CBB">
        <w:t>Инвариантная часть обеспечивает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Инвариантная часть реализуется через образовательную деятельность (ОД), в этот перечень входит ОД, предусматривающая реализацию дополнительных парциальных программ.</w:t>
      </w:r>
    </w:p>
    <w:p w:rsidR="00FD3693" w:rsidRPr="00986CBB" w:rsidRDefault="00FD3693" w:rsidP="002A2895">
      <w:pPr>
        <w:pStyle w:val="Default"/>
        <w:jc w:val="both"/>
      </w:pPr>
      <w:r w:rsidRPr="00986CBB"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воспитательно-</w:t>
      </w:r>
      <w:r w:rsidRPr="00986CBB">
        <w:lastRenderedPageBreak/>
        <w:t>образовательный процесс. Вариативная часть включает в себя, в том числе, ОД по дополнительным парциальным программам.</w:t>
      </w:r>
    </w:p>
    <w:p w:rsidR="00FD3693" w:rsidRPr="00986CBB" w:rsidRDefault="00FD3693" w:rsidP="002A2895">
      <w:pPr>
        <w:pStyle w:val="Default"/>
        <w:jc w:val="both"/>
      </w:pPr>
      <w:r w:rsidRPr="00986CBB">
        <w:t>Объем базовой части программы составляет не менее 60% времени, необходимого для реализации программы, вариативной части - не более 40% общего объема программы.</w:t>
      </w:r>
    </w:p>
    <w:p w:rsidR="00FD3693" w:rsidRPr="00986CBB" w:rsidRDefault="00FD3693" w:rsidP="002A2895">
      <w:pPr>
        <w:pStyle w:val="Default"/>
        <w:jc w:val="both"/>
      </w:pPr>
      <w:r w:rsidRPr="00986CBB">
        <w:t>Содержание воспитательно-образовательного процесса представлено следующими направлениями развития:</w:t>
      </w:r>
    </w:p>
    <w:p w:rsidR="00FD3693" w:rsidRPr="00986CBB" w:rsidRDefault="00FD3693" w:rsidP="002A2895">
      <w:pPr>
        <w:pStyle w:val="Default"/>
        <w:numPr>
          <w:ilvl w:val="0"/>
          <w:numId w:val="5"/>
        </w:numPr>
        <w:spacing w:after="85"/>
        <w:jc w:val="both"/>
      </w:pPr>
      <w:r w:rsidRPr="00986CBB">
        <w:t>Познавательное развитие;</w:t>
      </w:r>
    </w:p>
    <w:p w:rsidR="00FD3693" w:rsidRPr="00986CBB" w:rsidRDefault="00FD3693" w:rsidP="002A2895">
      <w:pPr>
        <w:pStyle w:val="Default"/>
        <w:numPr>
          <w:ilvl w:val="0"/>
          <w:numId w:val="5"/>
        </w:numPr>
        <w:spacing w:after="85"/>
        <w:jc w:val="both"/>
      </w:pPr>
      <w:r w:rsidRPr="00986CBB">
        <w:t>Речевое развитие;</w:t>
      </w:r>
    </w:p>
    <w:p w:rsidR="00FD3693" w:rsidRPr="00986CBB" w:rsidRDefault="00FD3693" w:rsidP="002A2895">
      <w:pPr>
        <w:pStyle w:val="Default"/>
        <w:numPr>
          <w:ilvl w:val="0"/>
          <w:numId w:val="5"/>
        </w:numPr>
        <w:spacing w:after="85"/>
        <w:jc w:val="both"/>
      </w:pPr>
      <w:r w:rsidRPr="00986CBB">
        <w:t>Художественно-эстетическое развитие;</w:t>
      </w:r>
    </w:p>
    <w:p w:rsidR="00FD3693" w:rsidRPr="00986CBB" w:rsidRDefault="00FD3693" w:rsidP="002A2895">
      <w:pPr>
        <w:pStyle w:val="Default"/>
        <w:numPr>
          <w:ilvl w:val="0"/>
          <w:numId w:val="5"/>
        </w:numPr>
        <w:spacing w:after="85"/>
        <w:jc w:val="both"/>
      </w:pPr>
      <w:r w:rsidRPr="00986CBB">
        <w:t>Физическое развитие;</w:t>
      </w:r>
    </w:p>
    <w:p w:rsidR="00FD3693" w:rsidRPr="00986CBB" w:rsidRDefault="00FD3693" w:rsidP="002A2895">
      <w:pPr>
        <w:pStyle w:val="Default"/>
        <w:numPr>
          <w:ilvl w:val="0"/>
          <w:numId w:val="5"/>
        </w:numPr>
        <w:jc w:val="both"/>
      </w:pPr>
      <w:r w:rsidRPr="00986CBB">
        <w:t>Социально-коммуникативное развитие.</w:t>
      </w:r>
    </w:p>
    <w:p w:rsidR="00FD3693" w:rsidRPr="00986CBB" w:rsidRDefault="00FD3693" w:rsidP="002A2895">
      <w:pPr>
        <w:pStyle w:val="Default"/>
        <w:jc w:val="both"/>
      </w:pPr>
    </w:p>
    <w:p w:rsidR="00FD3693" w:rsidRPr="00986CBB" w:rsidRDefault="00FD3693" w:rsidP="002A2895">
      <w:pPr>
        <w:pStyle w:val="Default"/>
        <w:jc w:val="both"/>
      </w:pPr>
      <w:r w:rsidRPr="00986CBB">
        <w:t xml:space="preserve">Образовательные области национально-регионального компонента согласуются с требованиями федерального компонента и реализуются посредством интеграции его </w:t>
      </w:r>
      <w:proofErr w:type="gramStart"/>
      <w:r w:rsidRPr="00986CBB">
        <w:t>в</w:t>
      </w:r>
      <w:proofErr w:type="gramEnd"/>
      <w:r w:rsidRPr="00986CBB">
        <w:t xml:space="preserve"> </w:t>
      </w:r>
      <w:proofErr w:type="gramStart"/>
      <w:r w:rsidRPr="00986CBB">
        <w:t>ОД</w:t>
      </w:r>
      <w:proofErr w:type="gramEnd"/>
      <w:r w:rsidRPr="00986CBB">
        <w:t xml:space="preserve"> и совместную деятельность воспитателей и детей.</w:t>
      </w:r>
    </w:p>
    <w:p w:rsidR="00FD3693" w:rsidRPr="00986CBB" w:rsidRDefault="00FD3693" w:rsidP="002A2895">
      <w:pPr>
        <w:pStyle w:val="Default"/>
        <w:jc w:val="both"/>
      </w:pPr>
      <w:r w:rsidRPr="00986CBB">
        <w:t>Содержание образовательной области «Познавательное развитие» направлено на достижение целей развития у детей познавательных интересов, интеллектуального развития детей через решение следующих задач:</w:t>
      </w:r>
    </w:p>
    <w:p w:rsidR="00FD3693" w:rsidRPr="00986CBB" w:rsidRDefault="00FD3693" w:rsidP="002A2895">
      <w:pPr>
        <w:pStyle w:val="Default"/>
        <w:numPr>
          <w:ilvl w:val="0"/>
          <w:numId w:val="6"/>
        </w:numPr>
        <w:spacing w:after="85"/>
        <w:jc w:val="both"/>
      </w:pPr>
      <w:r w:rsidRPr="00986CBB">
        <w:t>развитие познавательно-исследовательской деятельности;</w:t>
      </w:r>
    </w:p>
    <w:p w:rsidR="00FD3693" w:rsidRPr="00986CBB" w:rsidRDefault="00FD3693" w:rsidP="002A2895">
      <w:pPr>
        <w:pStyle w:val="Default"/>
        <w:numPr>
          <w:ilvl w:val="0"/>
          <w:numId w:val="6"/>
        </w:numPr>
        <w:spacing w:after="85"/>
        <w:jc w:val="both"/>
      </w:pPr>
      <w:r w:rsidRPr="00986CBB">
        <w:t>формирование элементарных математических представлений;</w:t>
      </w:r>
    </w:p>
    <w:p w:rsidR="00FD3693" w:rsidRPr="00986CBB" w:rsidRDefault="00FD3693" w:rsidP="002A2895">
      <w:pPr>
        <w:pStyle w:val="Default"/>
        <w:numPr>
          <w:ilvl w:val="0"/>
          <w:numId w:val="6"/>
        </w:numPr>
        <w:jc w:val="both"/>
      </w:pPr>
      <w:r w:rsidRPr="00986CBB">
        <w:t>формирование целостной картины мира, расширение кругозора детей (предметное и социальное окружение, ознакомление с природой).</w:t>
      </w:r>
    </w:p>
    <w:p w:rsidR="00FD3693" w:rsidRPr="00986CBB" w:rsidRDefault="00FD3693" w:rsidP="002A2895">
      <w:pPr>
        <w:pStyle w:val="Default"/>
        <w:jc w:val="both"/>
      </w:pPr>
    </w:p>
    <w:p w:rsidR="00FD3693" w:rsidRPr="00986CBB" w:rsidRDefault="00FD3693" w:rsidP="002A2895">
      <w:pPr>
        <w:pStyle w:val="Default"/>
        <w:jc w:val="both"/>
      </w:pPr>
      <w:proofErr w:type="gramStart"/>
      <w:r w:rsidRPr="00986CBB">
        <w:t>Национально-региональный компонент в разделе «Формирование целостной картины мира» реализуется через обогащение представлений о жителях города, района, республики, истории города, района, республики, их отражении в народном творчестве (мифы, сказки, легенды), используя рассказы о людях города, района, республики; экскурсии и целевые прогулки.</w:t>
      </w:r>
      <w:proofErr w:type="gramEnd"/>
      <w:r w:rsidRPr="00986CBB">
        <w:t xml:space="preserve">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мире, экологической обстановке с использованием рассказов о родной природе, бесед, экскурсий и т.п.</w:t>
      </w:r>
    </w:p>
    <w:p w:rsidR="00AD2F88" w:rsidRPr="00986CBB" w:rsidRDefault="00AD2F88" w:rsidP="002A2895">
      <w:pPr>
        <w:pStyle w:val="Default"/>
        <w:jc w:val="both"/>
      </w:pPr>
    </w:p>
    <w:p w:rsidR="00FD3693" w:rsidRPr="00986CBB" w:rsidRDefault="00FD3693" w:rsidP="002A2895">
      <w:pPr>
        <w:pStyle w:val="Default"/>
        <w:jc w:val="both"/>
      </w:pPr>
      <w:r w:rsidRPr="00986CBB">
        <w:t>Содержание образовательной области «Речевое развитие» направлено на достижение целей овладения конструктивными способами и средствами взаимодействия с окружающими людьми через решение следующих задач:</w:t>
      </w:r>
    </w:p>
    <w:p w:rsidR="00FD3693" w:rsidRPr="00986CBB" w:rsidRDefault="00FD3693" w:rsidP="002A2895">
      <w:pPr>
        <w:pStyle w:val="Default"/>
        <w:numPr>
          <w:ilvl w:val="0"/>
          <w:numId w:val="7"/>
        </w:numPr>
        <w:spacing w:after="102"/>
        <w:jc w:val="both"/>
      </w:pPr>
      <w:r w:rsidRPr="00986CBB">
        <w:t>формирования интереса и потребности в чтении (восприятии) книг через решение следующих задач:</w:t>
      </w:r>
    </w:p>
    <w:p w:rsidR="00FD3693" w:rsidRPr="00986CBB" w:rsidRDefault="00FD3693" w:rsidP="002A2895">
      <w:pPr>
        <w:pStyle w:val="Default"/>
        <w:numPr>
          <w:ilvl w:val="0"/>
          <w:numId w:val="7"/>
        </w:numPr>
        <w:spacing w:after="102"/>
        <w:jc w:val="both"/>
      </w:pPr>
      <w:r w:rsidRPr="00986CBB">
        <w:t>формирования целостной картины мира,</w:t>
      </w:r>
    </w:p>
    <w:p w:rsidR="00FD3693" w:rsidRPr="00986CBB" w:rsidRDefault="00FD3693" w:rsidP="002A2895">
      <w:pPr>
        <w:pStyle w:val="Default"/>
        <w:numPr>
          <w:ilvl w:val="0"/>
          <w:numId w:val="7"/>
        </w:numPr>
        <w:spacing w:after="102"/>
        <w:jc w:val="both"/>
      </w:pPr>
      <w:r w:rsidRPr="00986CBB">
        <w:t>развития литературной речи,</w:t>
      </w:r>
    </w:p>
    <w:p w:rsidR="00FD3693" w:rsidRPr="00986CBB" w:rsidRDefault="00FD3693" w:rsidP="002A2895">
      <w:pPr>
        <w:pStyle w:val="Default"/>
        <w:numPr>
          <w:ilvl w:val="0"/>
          <w:numId w:val="7"/>
        </w:numPr>
        <w:spacing w:after="102"/>
        <w:jc w:val="both"/>
      </w:pPr>
      <w:r w:rsidRPr="00986CBB">
        <w:t>приобщения к словесному искусству, в том числе развития художественного восприятия и эстетического вкуса;</w:t>
      </w:r>
    </w:p>
    <w:p w:rsidR="00FD3693" w:rsidRPr="00986CBB" w:rsidRDefault="00FD3693" w:rsidP="002A2895">
      <w:pPr>
        <w:pStyle w:val="Default"/>
        <w:numPr>
          <w:ilvl w:val="0"/>
          <w:numId w:val="7"/>
        </w:numPr>
        <w:spacing w:after="102"/>
        <w:jc w:val="both"/>
      </w:pPr>
      <w:r w:rsidRPr="00986CBB">
        <w:t xml:space="preserve">развитие свободного общения </w:t>
      </w:r>
      <w:proofErr w:type="gramStart"/>
      <w:r w:rsidRPr="00986CBB">
        <w:t>со</w:t>
      </w:r>
      <w:proofErr w:type="gramEnd"/>
      <w:r w:rsidRPr="00986CBB">
        <w:t xml:space="preserve"> взрослыми и детьми;</w:t>
      </w:r>
    </w:p>
    <w:p w:rsidR="00FD3693" w:rsidRPr="00986CBB" w:rsidRDefault="00FD3693" w:rsidP="002A2895">
      <w:pPr>
        <w:pStyle w:val="Default"/>
        <w:numPr>
          <w:ilvl w:val="0"/>
          <w:numId w:val="7"/>
        </w:numPr>
        <w:spacing w:after="102"/>
        <w:jc w:val="both"/>
      </w:pPr>
      <w:r w:rsidRPr="00986CBB">
        <w:t>развитие всех компонентов устной речи детей (лексической стороны, грамматического строя речи, произносительной стороны речи; связной речи – диалогической и монологической форм) в различных формах и видах детской деятельности;</w:t>
      </w:r>
    </w:p>
    <w:p w:rsidR="00FD3693" w:rsidRPr="00986CBB" w:rsidRDefault="00FD3693" w:rsidP="002A2895">
      <w:pPr>
        <w:pStyle w:val="Default"/>
        <w:numPr>
          <w:ilvl w:val="0"/>
          <w:numId w:val="7"/>
        </w:numPr>
        <w:jc w:val="both"/>
      </w:pPr>
      <w:r w:rsidRPr="00986CBB">
        <w:t>практическое овладение воспитанниками нормами речи.</w:t>
      </w:r>
    </w:p>
    <w:p w:rsidR="00FD3693" w:rsidRPr="00460BF1" w:rsidRDefault="00FD3693" w:rsidP="002A2895">
      <w:pPr>
        <w:pStyle w:val="Default"/>
        <w:jc w:val="both"/>
      </w:pPr>
    </w:p>
    <w:p w:rsidR="00AD2F88" w:rsidRPr="00460BF1" w:rsidRDefault="00AD2F88" w:rsidP="002A28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BF1">
        <w:rPr>
          <w:rFonts w:ascii="Times New Roman" w:hAnsi="Times New Roman" w:cs="Times New Roman"/>
          <w:sz w:val="24"/>
          <w:szCs w:val="24"/>
        </w:rPr>
        <w:t>Включает следующие разделы:</w:t>
      </w:r>
    </w:p>
    <w:p w:rsidR="00AD2F88" w:rsidRPr="00460BF1" w:rsidRDefault="00AD2F88" w:rsidP="002A2895">
      <w:pPr>
        <w:pStyle w:val="Default"/>
        <w:jc w:val="both"/>
      </w:pPr>
    </w:p>
    <w:p w:rsidR="00AD2F88" w:rsidRPr="00986CBB" w:rsidRDefault="00AD2F88" w:rsidP="002A2895">
      <w:pPr>
        <w:pStyle w:val="Default"/>
        <w:jc w:val="both"/>
      </w:pPr>
      <w:r w:rsidRPr="00460BF1">
        <w:t>«Развитие речи», содержание кото</w:t>
      </w:r>
      <w:r w:rsidRPr="00986CBB">
        <w:t xml:space="preserve">рого направлено </w:t>
      </w:r>
      <w:proofErr w:type="gramStart"/>
      <w:r w:rsidRPr="00986CBB">
        <w:t>на</w:t>
      </w:r>
      <w:proofErr w:type="gramEnd"/>
      <w:r w:rsidRPr="00986CBB">
        <w:t>:</w:t>
      </w:r>
    </w:p>
    <w:p w:rsidR="00AD2F88" w:rsidRPr="00986CBB" w:rsidRDefault="00AD2F88" w:rsidP="002A2895">
      <w:pPr>
        <w:autoSpaceDE w:val="0"/>
        <w:autoSpaceDN w:val="0"/>
        <w:adjustRightInd w:val="0"/>
        <w:spacing w:after="0" w:line="240" w:lineRule="auto"/>
        <w:jc w:val="both"/>
        <w:rPr>
          <w:rFonts w:ascii="Symbol" w:hAnsi="Symbol" w:cs="Symbol"/>
          <w:color w:val="000000"/>
          <w:sz w:val="24"/>
          <w:szCs w:val="24"/>
        </w:rPr>
      </w:pPr>
    </w:p>
    <w:p w:rsidR="00AD2F88" w:rsidRPr="00986CBB" w:rsidRDefault="00AD2F88" w:rsidP="002A2895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Symbol" w:hAnsi="Symbol" w:cs="Symbol"/>
          <w:color w:val="000000"/>
          <w:sz w:val="24"/>
          <w:szCs w:val="24"/>
        </w:rPr>
        <w:t></w:t>
      </w:r>
      <w:r w:rsidRPr="00986CBB">
        <w:rPr>
          <w:rFonts w:ascii="Times New Roman" w:hAnsi="Times New Roman" w:cs="Times New Roman"/>
          <w:color w:val="000000"/>
          <w:sz w:val="24"/>
          <w:szCs w:val="24"/>
        </w:rPr>
        <w:t>пополнение и активизацию словаря детей на основе углубления знаний о ближайшем окружении;</w:t>
      </w:r>
    </w:p>
    <w:p w:rsidR="00AD2F88" w:rsidRPr="00986CBB" w:rsidRDefault="00AD2F88" w:rsidP="002A2895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артикуляционного аппарата детей;</w:t>
      </w:r>
    </w:p>
    <w:p w:rsidR="00AD2F88" w:rsidRPr="00986CBB" w:rsidRDefault="00AD2F88" w:rsidP="002A2895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формирование правильного звукопроизношения;</w:t>
      </w:r>
    </w:p>
    <w:p w:rsidR="00AD2F88" w:rsidRPr="00986CBB" w:rsidRDefault="00AD2F88" w:rsidP="002A2895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развитие фонематического слуха;</w:t>
      </w:r>
    </w:p>
    <w:p w:rsidR="00AD2F88" w:rsidRPr="00986CBB" w:rsidRDefault="00AD2F88" w:rsidP="002A2895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совершенствование интонационной выразительности речи;</w:t>
      </w:r>
    </w:p>
    <w:p w:rsidR="00AD2F88" w:rsidRPr="00986CBB" w:rsidRDefault="00AD2F88" w:rsidP="002A2895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формирование различных видов связной речи, совершенствование диалогической   форм речи;</w:t>
      </w:r>
    </w:p>
    <w:p w:rsidR="00AD2F88" w:rsidRPr="00986CBB" w:rsidRDefault="00AD2F88" w:rsidP="002A2895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коррекцию различных нарушений речи детей.</w:t>
      </w:r>
    </w:p>
    <w:p w:rsidR="00AD2F88" w:rsidRPr="00986CBB" w:rsidRDefault="00AD2F88" w:rsidP="002A2895">
      <w:p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Wingdings" w:hAnsi="Wingdings" w:cs="Wingdings"/>
          <w:color w:val="000000"/>
          <w:sz w:val="24"/>
          <w:szCs w:val="24"/>
        </w:rPr>
        <w:t></w:t>
      </w:r>
      <w:r w:rsidRPr="00986CBB">
        <w:rPr>
          <w:rFonts w:ascii="Wingdings" w:hAnsi="Wingdings" w:cs="Wingdings"/>
          <w:color w:val="000000"/>
          <w:sz w:val="24"/>
          <w:szCs w:val="24"/>
        </w:rPr>
        <w:t></w:t>
      </w:r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«Подготовка к обучению грамоте», содержание которого направлено </w:t>
      </w:r>
      <w:proofErr w:type="gram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на</w:t>
      </w:r>
      <w:proofErr w:type="gramEnd"/>
      <w:r w:rsidRPr="00986CB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AD2F88" w:rsidRPr="005F16BC" w:rsidRDefault="00AD2F88" w:rsidP="002A289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развитие фонематического слуха, совершенствования владения грамматическим строем языка;</w:t>
      </w:r>
    </w:p>
    <w:p w:rsidR="00AD2F88" w:rsidRPr="005F16BC" w:rsidRDefault="00AD2F88" w:rsidP="002A289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обучение детей в составлении предложений, членении простых предложений на слова с указанием их последовательности;</w:t>
      </w:r>
    </w:p>
    <w:p w:rsidR="00AD2F88" w:rsidRPr="005F16BC" w:rsidRDefault="00AD2F88" w:rsidP="002A289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102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совершенствование звукобуквенного анализа;</w:t>
      </w:r>
    </w:p>
    <w:p w:rsidR="00AD2F88" w:rsidRPr="005F16BC" w:rsidRDefault="00AD2F88" w:rsidP="002A289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формирование умения делить двусложные и трехсложные слова с открытыми слогами на части, составлять слова из слогов (устно).</w:t>
      </w:r>
    </w:p>
    <w:p w:rsidR="006D1C1B" w:rsidRPr="00986CBB" w:rsidRDefault="006D1C1B" w:rsidP="002A2895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</w:p>
    <w:p w:rsidR="006D1C1B" w:rsidRPr="005F16BC" w:rsidRDefault="006D1C1B" w:rsidP="002A289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8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 xml:space="preserve">«Художественная литература», </w:t>
      </w:r>
      <w:proofErr w:type="gramStart"/>
      <w:r w:rsidRPr="005F16BC">
        <w:rPr>
          <w:rFonts w:ascii="Times New Roman" w:hAnsi="Times New Roman" w:cs="Times New Roman"/>
          <w:color w:val="000000"/>
          <w:sz w:val="24"/>
          <w:szCs w:val="24"/>
        </w:rPr>
        <w:t>содержание</w:t>
      </w:r>
      <w:proofErr w:type="gramEnd"/>
      <w:r w:rsidRPr="005F16BC">
        <w:rPr>
          <w:rFonts w:ascii="Times New Roman" w:hAnsi="Times New Roman" w:cs="Times New Roman"/>
          <w:color w:val="000000"/>
          <w:sz w:val="24"/>
          <w:szCs w:val="24"/>
        </w:rPr>
        <w:t xml:space="preserve"> которого направлено на:</w:t>
      </w:r>
    </w:p>
    <w:p w:rsidR="006D1C1B" w:rsidRPr="005F16BC" w:rsidRDefault="006D1C1B" w:rsidP="002A289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8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ознакомление детей с детскими писателями и поэтами;</w:t>
      </w:r>
    </w:p>
    <w:p w:rsidR="006D1C1B" w:rsidRPr="005F16BC" w:rsidRDefault="006D1C1B" w:rsidP="002A289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8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расширение знаний детей о различных произведениях художественной литературы;</w:t>
      </w:r>
    </w:p>
    <w:p w:rsidR="006D1C1B" w:rsidRPr="005F16BC" w:rsidRDefault="006D1C1B" w:rsidP="002A289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8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формирование представлений о различных литературных жанрах и жанрах фольклора;</w:t>
      </w:r>
    </w:p>
    <w:p w:rsidR="006D1C1B" w:rsidRPr="005F16BC" w:rsidRDefault="006D1C1B" w:rsidP="002A289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5F16BC">
        <w:rPr>
          <w:rFonts w:ascii="Times New Roman" w:hAnsi="Times New Roman" w:cs="Times New Roman"/>
          <w:color w:val="000000"/>
          <w:sz w:val="24"/>
          <w:szCs w:val="24"/>
        </w:rPr>
        <w:t>воспитание интереса к литературному творчеству, любви к книге.</w:t>
      </w:r>
    </w:p>
    <w:p w:rsidR="006D1C1B" w:rsidRPr="00986CBB" w:rsidRDefault="006D1C1B" w:rsidP="002A2895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Национально-региональный компонент реализуется через внедрение в практику работы ДОУ УМК «</w:t>
      </w:r>
      <w:proofErr w:type="spell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Татарча</w:t>
      </w:r>
      <w:proofErr w:type="spellEnd"/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сөйләшәбез</w:t>
      </w:r>
      <w:proofErr w:type="spellEnd"/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» - «Говорим по-татарски» (под ред. З. М. </w:t>
      </w:r>
      <w:proofErr w:type="spell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Зариповой</w:t>
      </w:r>
      <w:proofErr w:type="spellEnd"/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). Форма обучения: специально организованные занятия, начиная со средней группы, на основе современных образовательных технологий. </w:t>
      </w:r>
      <w:proofErr w:type="gramStart"/>
      <w:r w:rsidRPr="00986CBB">
        <w:rPr>
          <w:rFonts w:ascii="Times New Roman" w:hAnsi="Times New Roman" w:cs="Times New Roman"/>
          <w:color w:val="000000"/>
          <w:sz w:val="24"/>
          <w:szCs w:val="24"/>
        </w:rPr>
        <w:t>Средства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оборудование.</w:t>
      </w:r>
      <w:proofErr w:type="gramEnd"/>
      <w:r w:rsidRPr="00986CBB">
        <w:rPr>
          <w:rFonts w:ascii="Times New Roman" w:hAnsi="Times New Roman" w:cs="Times New Roman"/>
          <w:color w:val="000000"/>
          <w:sz w:val="24"/>
          <w:szCs w:val="24"/>
        </w:rPr>
        <w:t xml:space="preserve"> В процессе специально организованного обучения на занятиях и индивидуальной работе у воспитанников должны сформироваться первоначальные умения и навыки практического владения татарским языком в устной форме. Дошкольники должны научиться воспринимать и понимать татарскую речь на слух в пределах, изученных тем; задавать вопросы; выражать просьбу, желание, потребности.</w:t>
      </w:r>
    </w:p>
    <w:p w:rsidR="006D1C1B" w:rsidRPr="00986CBB" w:rsidRDefault="006D1C1B" w:rsidP="002A2895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Знакомство с книжной культурой реализуется через ознакомление с местным фольклором, писателями и поэтами Республики Татарстан, их художественными произведениями.</w:t>
      </w:r>
    </w:p>
    <w:p w:rsidR="006D1C1B" w:rsidRPr="00986CBB" w:rsidRDefault="006D1C1B" w:rsidP="002A2895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Содержание образовательной области «Художественно-эстетическое развитие» направлено на достижение цели формирования интереса к эстетической стороне окружающей действительности, удовлетворение потребности детей в самовыражении, развития музыкальности детей, способности эмоционально воспринимать музыку, через решение следующих задач:</w:t>
      </w:r>
    </w:p>
    <w:p w:rsidR="006D1C1B" w:rsidRPr="00460BF1" w:rsidRDefault="006D1C1B" w:rsidP="002A2895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0BF1">
        <w:rPr>
          <w:rFonts w:ascii="Times New Roman" w:hAnsi="Times New Roman" w:cs="Times New Roman"/>
          <w:color w:val="000000"/>
          <w:sz w:val="24"/>
          <w:szCs w:val="24"/>
        </w:rPr>
        <w:t>развитие продуктивной деятельности детей (рисование, лепка, аппликация, художественный труд);</w:t>
      </w:r>
    </w:p>
    <w:p w:rsidR="006D1C1B" w:rsidRPr="00460BF1" w:rsidRDefault="006D1C1B" w:rsidP="002A2895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0BF1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развитие детского творчества;</w:t>
      </w:r>
    </w:p>
    <w:p w:rsidR="006D1C1B" w:rsidRPr="00460BF1" w:rsidRDefault="006D1C1B" w:rsidP="002A2895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0BF1">
        <w:rPr>
          <w:rFonts w:ascii="Times New Roman" w:hAnsi="Times New Roman" w:cs="Times New Roman"/>
          <w:color w:val="000000"/>
          <w:sz w:val="24"/>
          <w:szCs w:val="24"/>
        </w:rPr>
        <w:t>приобщение к изобразительному искусству.</w:t>
      </w:r>
    </w:p>
    <w:p w:rsidR="006D1C1B" w:rsidRPr="00986CBB" w:rsidRDefault="006D1C1B" w:rsidP="002A2895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Национально-региональный компонент включает ознакомление детей с достижениями современного искусства и традиционной народной культуры Республики Татарстан, изучение специфики народного декоративно-прикладного искусства, обучение детей росписи вылепленных изделий по мотивам татарского народного искусства.</w:t>
      </w:r>
    </w:p>
    <w:p w:rsidR="006D1C1B" w:rsidRPr="00986CBB" w:rsidRDefault="006D1C1B" w:rsidP="002A2895">
      <w:pPr>
        <w:autoSpaceDE w:val="0"/>
        <w:autoSpaceDN w:val="0"/>
        <w:adjustRightInd w:val="0"/>
        <w:spacing w:after="0" w:line="240" w:lineRule="auto"/>
        <w:jc w:val="both"/>
        <w:rPr>
          <w:rFonts w:ascii="Wingdings" w:hAnsi="Wingdings" w:cs="Wingdings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Развитие музыкально-художественной деятельности:</w:t>
      </w:r>
    </w:p>
    <w:p w:rsidR="006D1C1B" w:rsidRPr="00986CBB" w:rsidRDefault="006D1C1B" w:rsidP="002A28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6CBB">
        <w:rPr>
          <w:rFonts w:ascii="Times New Roman" w:hAnsi="Times New Roman" w:cs="Times New Roman"/>
          <w:color w:val="000000"/>
          <w:sz w:val="24"/>
          <w:szCs w:val="24"/>
        </w:rPr>
        <w:t> приобщение к музыкальному искусству</w:t>
      </w:r>
    </w:p>
    <w:p w:rsidR="00076092" w:rsidRPr="00986CBB" w:rsidRDefault="006D1C1B" w:rsidP="002A2895">
      <w:pPr>
        <w:pStyle w:val="Default"/>
        <w:jc w:val="both"/>
      </w:pPr>
      <w:r w:rsidRPr="00986CBB">
        <w:t>Национально-региональный компонент включает в себя ознакомление с народными музыкальными инструментами; ознакомление с музыкальными произведениями о городе и республике</w:t>
      </w:r>
    </w:p>
    <w:p w:rsidR="006D1C1B" w:rsidRPr="00986CBB" w:rsidRDefault="006D1C1B" w:rsidP="002A2895">
      <w:pPr>
        <w:pStyle w:val="Default"/>
        <w:jc w:val="both"/>
      </w:pPr>
      <w:r w:rsidRPr="00986CBB">
        <w:t>Содержание образовательной области «Физическое развитие» направлено на достижение целей формирования у детей интереса и ценностного отношения к занятиям физической культурой, гармоничное физическое развитие, охраны здоровья детей и формирования основы культуры здоровья через решение следующих специфических задач:</w:t>
      </w:r>
    </w:p>
    <w:p w:rsidR="006D1C1B" w:rsidRPr="00986CBB" w:rsidRDefault="006D1C1B" w:rsidP="002A2895">
      <w:pPr>
        <w:pStyle w:val="Default"/>
        <w:numPr>
          <w:ilvl w:val="0"/>
          <w:numId w:val="11"/>
        </w:numPr>
        <w:spacing w:after="87"/>
        <w:jc w:val="both"/>
      </w:pPr>
      <w:r w:rsidRPr="00986CBB">
        <w:t>развитие физических качеств (скоростных, силовых, гибкости, выносливости и координации);</w:t>
      </w:r>
    </w:p>
    <w:p w:rsidR="006D1C1B" w:rsidRPr="00986CBB" w:rsidRDefault="006D1C1B" w:rsidP="002A2895">
      <w:pPr>
        <w:pStyle w:val="Default"/>
        <w:numPr>
          <w:ilvl w:val="0"/>
          <w:numId w:val="11"/>
        </w:numPr>
        <w:spacing w:after="87"/>
        <w:jc w:val="both"/>
      </w:pPr>
      <w:r w:rsidRPr="00986CBB">
        <w:t>накопление и обогащение двигательного опыта детей (овладение основными движениями);</w:t>
      </w:r>
    </w:p>
    <w:p w:rsidR="006D1C1B" w:rsidRPr="00986CBB" w:rsidRDefault="006D1C1B" w:rsidP="002A2895">
      <w:pPr>
        <w:pStyle w:val="Default"/>
        <w:numPr>
          <w:ilvl w:val="0"/>
          <w:numId w:val="11"/>
        </w:numPr>
        <w:spacing w:after="87"/>
        <w:jc w:val="both"/>
      </w:pPr>
      <w:r w:rsidRPr="00986CBB">
        <w:t>формирование у воспитанников потребности в двигательной активности и физическом совершенствовании;</w:t>
      </w:r>
    </w:p>
    <w:p w:rsidR="006D1C1B" w:rsidRPr="00986CBB" w:rsidRDefault="006D1C1B" w:rsidP="002A2895">
      <w:pPr>
        <w:pStyle w:val="Default"/>
        <w:numPr>
          <w:ilvl w:val="0"/>
          <w:numId w:val="11"/>
        </w:numPr>
        <w:spacing w:after="87"/>
        <w:jc w:val="both"/>
      </w:pPr>
      <w:r w:rsidRPr="00986CBB">
        <w:t>сохранение и укрепление физического и психического здоровья детей;</w:t>
      </w:r>
    </w:p>
    <w:p w:rsidR="006D1C1B" w:rsidRPr="00986CBB" w:rsidRDefault="006D1C1B" w:rsidP="002A2895">
      <w:pPr>
        <w:pStyle w:val="Default"/>
        <w:numPr>
          <w:ilvl w:val="0"/>
          <w:numId w:val="11"/>
        </w:numPr>
        <w:spacing w:after="87"/>
        <w:jc w:val="both"/>
      </w:pPr>
      <w:r w:rsidRPr="00986CBB">
        <w:t>воспитание культурно-гигиенических навыков;</w:t>
      </w:r>
    </w:p>
    <w:p w:rsidR="006D1C1B" w:rsidRPr="00986CBB" w:rsidRDefault="006D1C1B" w:rsidP="002A2895">
      <w:pPr>
        <w:pStyle w:val="Default"/>
        <w:numPr>
          <w:ilvl w:val="0"/>
          <w:numId w:val="11"/>
        </w:numPr>
        <w:jc w:val="both"/>
      </w:pPr>
      <w:r w:rsidRPr="00986CBB">
        <w:t>формирование начальных представлений о здоровом образе жизни.</w:t>
      </w:r>
    </w:p>
    <w:p w:rsidR="006D1C1B" w:rsidRPr="00986CBB" w:rsidRDefault="006D1C1B" w:rsidP="002A2895">
      <w:pPr>
        <w:pStyle w:val="Default"/>
        <w:jc w:val="both"/>
      </w:pPr>
    </w:p>
    <w:p w:rsidR="006D1C1B" w:rsidRPr="00986CBB" w:rsidRDefault="006D1C1B" w:rsidP="002A2895">
      <w:pPr>
        <w:pStyle w:val="Default"/>
        <w:jc w:val="both"/>
      </w:pPr>
      <w:r w:rsidRPr="00986CBB">
        <w:t>Национально-региональный компонент включает в себя ознакомление детей с видами спорта, популярными в Республике Татарстан и городе, спортивными традициями и праздниками.</w:t>
      </w:r>
    </w:p>
    <w:p w:rsidR="006D1C1B" w:rsidRPr="00986CBB" w:rsidRDefault="006D1C1B" w:rsidP="002A2895">
      <w:pPr>
        <w:pStyle w:val="Default"/>
        <w:jc w:val="both"/>
      </w:pPr>
      <w:r w:rsidRPr="00986CBB">
        <w:t>Содержание образовательной области «Социально-коммуникативное развитие» направлено на достижение целей освоения первоначальных представлений социального характера и включения детей в систему социальных отношений, формирования основ безопасности собственной жизнедеятельности и формирования предпосылок экологического сознания (безопасности окружающего мира), формирования положительного отношения к труду через решение следующих задач:</w:t>
      </w:r>
    </w:p>
    <w:p w:rsidR="006D1C1B" w:rsidRPr="00986CBB" w:rsidRDefault="006D1C1B" w:rsidP="002A2895">
      <w:pPr>
        <w:pStyle w:val="Default"/>
        <w:numPr>
          <w:ilvl w:val="0"/>
          <w:numId w:val="12"/>
        </w:numPr>
        <w:spacing w:after="88"/>
        <w:jc w:val="both"/>
      </w:pPr>
      <w:r w:rsidRPr="00986CBB">
        <w:t>развитие игровой деятельности детей;</w:t>
      </w:r>
    </w:p>
    <w:p w:rsidR="006D1C1B" w:rsidRPr="00986CBB" w:rsidRDefault="006D1C1B" w:rsidP="002A2895">
      <w:pPr>
        <w:pStyle w:val="Default"/>
        <w:numPr>
          <w:ilvl w:val="0"/>
          <w:numId w:val="12"/>
        </w:numPr>
        <w:spacing w:after="88"/>
        <w:jc w:val="both"/>
      </w:pPr>
      <w:r w:rsidRPr="00986CBB">
        <w:t>приобщение к элементарным общепринятым нормам и правилам взаимоотношения со сверстниками и взрослыми (в том числе моральным);</w:t>
      </w:r>
    </w:p>
    <w:p w:rsidR="006D1C1B" w:rsidRPr="00986CBB" w:rsidRDefault="006D1C1B" w:rsidP="002A2895">
      <w:pPr>
        <w:pStyle w:val="Default"/>
        <w:numPr>
          <w:ilvl w:val="0"/>
          <w:numId w:val="12"/>
        </w:numPr>
        <w:spacing w:after="88"/>
        <w:jc w:val="both"/>
      </w:pPr>
      <w:r w:rsidRPr="00986CBB">
        <w:t>формирование гендерной, семейной, гражданской принадлежности, патриотических чувств, чувства принадлежности к мировому сообществу</w:t>
      </w:r>
      <w:r w:rsidRPr="00986CBB">
        <w:rPr>
          <w:rFonts w:ascii="Arial" w:hAnsi="Arial" w:cs="Arial"/>
        </w:rPr>
        <w:t>;</w:t>
      </w:r>
    </w:p>
    <w:p w:rsidR="006D1C1B" w:rsidRPr="00986CBB" w:rsidRDefault="006D1C1B" w:rsidP="002A2895">
      <w:pPr>
        <w:pStyle w:val="Default"/>
        <w:numPr>
          <w:ilvl w:val="0"/>
          <w:numId w:val="12"/>
        </w:numPr>
        <w:spacing w:after="88"/>
        <w:jc w:val="both"/>
      </w:pPr>
      <w:r w:rsidRPr="00986CBB">
        <w:t>формирование представлений об опасных для человека и окружающего мира природы ситуациях и способах поведения в них;</w:t>
      </w:r>
    </w:p>
    <w:p w:rsidR="006D1C1B" w:rsidRPr="00986CBB" w:rsidRDefault="006D1C1B" w:rsidP="002A2895">
      <w:pPr>
        <w:pStyle w:val="Default"/>
        <w:numPr>
          <w:ilvl w:val="0"/>
          <w:numId w:val="12"/>
        </w:numPr>
        <w:spacing w:after="88"/>
        <w:jc w:val="both"/>
      </w:pPr>
      <w:r w:rsidRPr="00986CBB">
        <w:t>приобщение к правилам безопасного для человека и окружающего мира природы поведения;</w:t>
      </w:r>
    </w:p>
    <w:p w:rsidR="006D1C1B" w:rsidRPr="00986CBB" w:rsidRDefault="006D1C1B" w:rsidP="002A2895">
      <w:pPr>
        <w:pStyle w:val="Default"/>
        <w:numPr>
          <w:ilvl w:val="0"/>
          <w:numId w:val="12"/>
        </w:numPr>
        <w:spacing w:after="88"/>
        <w:jc w:val="both"/>
      </w:pPr>
      <w:r w:rsidRPr="00986CBB">
        <w:t>передачу детям знаний о правилах безопасности дорожного движения в качестве пешехода и пассажира транспортного средства;</w:t>
      </w:r>
    </w:p>
    <w:p w:rsidR="006D1C1B" w:rsidRPr="00986CBB" w:rsidRDefault="006D1C1B" w:rsidP="002A2895">
      <w:pPr>
        <w:pStyle w:val="Default"/>
        <w:numPr>
          <w:ilvl w:val="0"/>
          <w:numId w:val="12"/>
        </w:numPr>
        <w:spacing w:after="88"/>
        <w:jc w:val="both"/>
      </w:pPr>
      <w:r w:rsidRPr="00986CBB">
        <w:t>формирование осторожного и осмотрительного отношения к потенциально опасным для человека и окружающего мира природы ситуациям;</w:t>
      </w:r>
    </w:p>
    <w:p w:rsidR="006D1C1B" w:rsidRPr="00986CBB" w:rsidRDefault="006D1C1B" w:rsidP="002A2895">
      <w:pPr>
        <w:pStyle w:val="Default"/>
        <w:numPr>
          <w:ilvl w:val="0"/>
          <w:numId w:val="12"/>
        </w:numPr>
        <w:spacing w:after="88"/>
        <w:jc w:val="both"/>
      </w:pPr>
      <w:r w:rsidRPr="00986CBB">
        <w:lastRenderedPageBreak/>
        <w:t>развитие трудовой деятельности;</w:t>
      </w:r>
    </w:p>
    <w:p w:rsidR="006D1C1B" w:rsidRPr="00986CBB" w:rsidRDefault="006D1C1B" w:rsidP="002A2895">
      <w:pPr>
        <w:pStyle w:val="Default"/>
        <w:numPr>
          <w:ilvl w:val="0"/>
          <w:numId w:val="12"/>
        </w:numPr>
        <w:spacing w:after="88"/>
        <w:jc w:val="both"/>
      </w:pPr>
      <w:r w:rsidRPr="00986CBB">
        <w:t>воспитание ценностного отношения к собственному труду, труду других людей и его результатам;</w:t>
      </w:r>
    </w:p>
    <w:p w:rsidR="006D1C1B" w:rsidRPr="00986CBB" w:rsidRDefault="006D1C1B" w:rsidP="002A2895">
      <w:pPr>
        <w:pStyle w:val="Default"/>
        <w:numPr>
          <w:ilvl w:val="0"/>
          <w:numId w:val="12"/>
        </w:numPr>
        <w:jc w:val="both"/>
      </w:pPr>
      <w:r w:rsidRPr="00986CBB">
        <w:t>формирование первичных представлений о труде взрослых, его роли в обществе и жизни каждого человека.</w:t>
      </w:r>
    </w:p>
    <w:p w:rsidR="006D1C1B" w:rsidRPr="00986CBB" w:rsidRDefault="006D1C1B" w:rsidP="002A2895">
      <w:pPr>
        <w:pStyle w:val="Default"/>
        <w:jc w:val="both"/>
      </w:pPr>
      <w:proofErr w:type="gramStart"/>
      <w:r w:rsidRPr="00986CBB">
        <w:t>соответствии с основной общеобразовательной программой педагог может варьировать место образовательной деятельности в педагогическом процессе, интегрировать содержание различных видов ОД в зависимости от поставленных целей и задач обучения и воспитания, их место в образовательном процессе; сокращать количество регламентированных занятий, заменяя их другими формами обучения.</w:t>
      </w:r>
      <w:proofErr w:type="gramEnd"/>
    </w:p>
    <w:p w:rsidR="006D1C1B" w:rsidRPr="00986CBB" w:rsidRDefault="006D1C1B" w:rsidP="002A2895">
      <w:pPr>
        <w:pStyle w:val="Default"/>
        <w:jc w:val="both"/>
      </w:pPr>
      <w:r w:rsidRPr="00986CBB">
        <w:t>Начиная с первой младшей группы, согласно требованиям СанПиН, введен третий час физической культуры.</w:t>
      </w:r>
    </w:p>
    <w:p w:rsidR="006D1C1B" w:rsidRPr="00986CBB" w:rsidRDefault="006D1C1B" w:rsidP="002A2895">
      <w:pPr>
        <w:pStyle w:val="Default"/>
        <w:jc w:val="both"/>
      </w:pPr>
      <w:r w:rsidRPr="00986CBB">
        <w:t>Инвариантная часть учебного плана соответствует предельно допустимой нагрузке и требованиям государственного стандарта.</w:t>
      </w:r>
    </w:p>
    <w:p w:rsidR="006D1C1B" w:rsidRPr="00986CBB" w:rsidRDefault="006D1C1B" w:rsidP="002A2895">
      <w:pPr>
        <w:pStyle w:val="Default"/>
        <w:jc w:val="both"/>
      </w:pPr>
      <w:r w:rsidRPr="00986CBB">
        <w:t>Максимально допустимый объем недельной учебной нагрузки на воспитанника ДОУ соответствует требованиям СанПиН и составляет:</w:t>
      </w:r>
    </w:p>
    <w:p w:rsidR="006D1C1B" w:rsidRPr="00986CBB" w:rsidRDefault="00C00F03" w:rsidP="002A2895">
      <w:pPr>
        <w:pStyle w:val="Default"/>
        <w:numPr>
          <w:ilvl w:val="0"/>
          <w:numId w:val="13"/>
        </w:numPr>
        <w:spacing w:after="88"/>
        <w:jc w:val="both"/>
      </w:pPr>
      <w:r>
        <w:t>1 младшая группа (2-3</w:t>
      </w:r>
      <w:r w:rsidR="006D1C1B" w:rsidRPr="00986CBB">
        <w:t xml:space="preserve"> лет) – 10 занятий;</w:t>
      </w:r>
      <w:r w:rsidR="00F71C78" w:rsidRPr="00F71C78">
        <w:rPr>
          <w:rFonts w:eastAsia="Times New Roman"/>
          <w:bCs/>
          <w:sz w:val="32"/>
          <w:szCs w:val="28"/>
        </w:rPr>
        <w:t xml:space="preserve"> </w:t>
      </w:r>
      <w:r w:rsidR="00F71C78" w:rsidRPr="00F71C78">
        <w:rPr>
          <w:rFonts w:eastAsia="Times New Roman"/>
          <w:bCs/>
        </w:rPr>
        <w:t>общее время в часах</w:t>
      </w:r>
      <w:r w:rsidR="006D1C1B" w:rsidRPr="00986CBB">
        <w:t xml:space="preserve"> </w:t>
      </w:r>
      <w:r w:rsidR="001661D9">
        <w:t>–  1ч.4</w:t>
      </w:r>
      <w:r w:rsidR="00F71C78">
        <w:t>0мин</w:t>
      </w:r>
    </w:p>
    <w:p w:rsidR="006D1C1B" w:rsidRPr="00986CBB" w:rsidRDefault="00986CBB" w:rsidP="002A2895">
      <w:pPr>
        <w:pStyle w:val="Default"/>
        <w:numPr>
          <w:ilvl w:val="0"/>
          <w:numId w:val="13"/>
        </w:numPr>
        <w:spacing w:after="88"/>
        <w:jc w:val="both"/>
      </w:pPr>
      <w:r w:rsidRPr="00986CBB">
        <w:t>средняя группа (4-5 лет) – 10</w:t>
      </w:r>
      <w:r w:rsidR="006D1C1B" w:rsidRPr="00986CBB">
        <w:t xml:space="preserve"> занятий;</w:t>
      </w:r>
      <w:r w:rsidR="006D1C1B" w:rsidRPr="00F71C78">
        <w:rPr>
          <w:rFonts w:eastAsia="Times New Roman"/>
          <w:bCs/>
        </w:rPr>
        <w:t xml:space="preserve"> </w:t>
      </w:r>
      <w:r w:rsidR="00F71C78" w:rsidRPr="00F71C78">
        <w:rPr>
          <w:rFonts w:eastAsia="Times New Roman"/>
          <w:bCs/>
        </w:rPr>
        <w:t>общее время в часах</w:t>
      </w:r>
      <w:r w:rsidR="00F71C78" w:rsidRPr="00986CBB">
        <w:t xml:space="preserve"> </w:t>
      </w:r>
      <w:r w:rsidR="00F71C78">
        <w:t>–3ч</w:t>
      </w:r>
      <w:r w:rsidR="00CC6310">
        <w:t>.30</w:t>
      </w:r>
      <w:r w:rsidR="00F71C78">
        <w:t>мин.</w:t>
      </w:r>
    </w:p>
    <w:p w:rsidR="006D1C1B" w:rsidRPr="00986CBB" w:rsidRDefault="006D1C1B" w:rsidP="002A2895">
      <w:pPr>
        <w:pStyle w:val="Default"/>
        <w:numPr>
          <w:ilvl w:val="0"/>
          <w:numId w:val="13"/>
        </w:numPr>
        <w:spacing w:after="88"/>
        <w:jc w:val="both"/>
      </w:pPr>
      <w:r w:rsidRPr="00986CBB">
        <w:t>старшая гру</w:t>
      </w:r>
      <w:r w:rsidR="00F8026E">
        <w:t>ппа (5-6 лет) – 13</w:t>
      </w:r>
      <w:r w:rsidRPr="00986CBB">
        <w:t xml:space="preserve"> занятий; </w:t>
      </w:r>
      <w:r w:rsidR="00F71C78">
        <w:rPr>
          <w:rFonts w:eastAsia="Times New Roman"/>
          <w:bCs/>
        </w:rPr>
        <w:t>о</w:t>
      </w:r>
      <w:r w:rsidR="00F71C78" w:rsidRPr="00F71C78">
        <w:rPr>
          <w:rFonts w:eastAsia="Times New Roman"/>
          <w:bCs/>
        </w:rPr>
        <w:t>бщее время в часах</w:t>
      </w:r>
      <w:r w:rsidR="00F71C78" w:rsidRPr="00986CBB">
        <w:t xml:space="preserve"> </w:t>
      </w:r>
      <w:r w:rsidR="00F71C78">
        <w:t>–5ч.40мин.</w:t>
      </w:r>
    </w:p>
    <w:p w:rsidR="006D1C1B" w:rsidRPr="00986CBB" w:rsidRDefault="006D1C1B" w:rsidP="002A2895">
      <w:pPr>
        <w:pStyle w:val="Default"/>
        <w:numPr>
          <w:ilvl w:val="0"/>
          <w:numId w:val="13"/>
        </w:numPr>
        <w:spacing w:after="88"/>
        <w:jc w:val="both"/>
      </w:pPr>
      <w:r w:rsidRPr="00986CBB">
        <w:t>подготовительная к школе</w:t>
      </w:r>
      <w:r w:rsidR="006F2185">
        <w:t xml:space="preserve"> группа (6-7 лет) - 16</w:t>
      </w:r>
      <w:r w:rsidR="00F71C78">
        <w:t xml:space="preserve"> занятий;</w:t>
      </w:r>
      <w:r w:rsidR="00F71C78" w:rsidRPr="00F71C78">
        <w:rPr>
          <w:rFonts w:eastAsia="Times New Roman"/>
          <w:bCs/>
        </w:rPr>
        <w:t xml:space="preserve"> </w:t>
      </w:r>
      <w:r w:rsidR="00F71C78">
        <w:rPr>
          <w:rFonts w:eastAsia="Times New Roman"/>
          <w:bCs/>
        </w:rPr>
        <w:t>о</w:t>
      </w:r>
      <w:r w:rsidR="00F71C78" w:rsidRPr="00F71C78">
        <w:rPr>
          <w:rFonts w:eastAsia="Times New Roman"/>
          <w:bCs/>
        </w:rPr>
        <w:t>бщее время в часах</w:t>
      </w:r>
      <w:r w:rsidR="00F71C78" w:rsidRPr="00986CBB">
        <w:t xml:space="preserve"> </w:t>
      </w:r>
      <w:r w:rsidR="00F71C78">
        <w:t>–8ч.50мин.</w:t>
      </w:r>
    </w:p>
    <w:p w:rsidR="006D1C1B" w:rsidRPr="00986CBB" w:rsidRDefault="006D1C1B" w:rsidP="002A2895">
      <w:pPr>
        <w:pStyle w:val="Default"/>
        <w:jc w:val="both"/>
      </w:pPr>
    </w:p>
    <w:p w:rsidR="006D1C1B" w:rsidRPr="00986CBB" w:rsidRDefault="006D1C1B" w:rsidP="002A2895">
      <w:pPr>
        <w:pStyle w:val="Default"/>
        <w:jc w:val="both"/>
      </w:pPr>
      <w:r w:rsidRPr="00986CBB">
        <w:t xml:space="preserve">В соответствии с </w:t>
      </w:r>
      <w:proofErr w:type="spellStart"/>
      <w:r w:rsidRPr="00986CBB">
        <w:t>СанПин</w:t>
      </w:r>
      <w:proofErr w:type="spellEnd"/>
      <w:r w:rsidRPr="00986CBB">
        <w:t xml:space="preserve"> 2.4.1.3049-13 для детей раннего возраста и 1 младшей группы, от 1,5 до 3 лет, длительность образовательной деятельности не превышает 10 мин. Допускается осуществлять образовательную деятельность в первую и во вторую половину дня (по 8-10 минут). Продолжительность образовательной деятельности для детей от 3 до 4-х лет - не более 15 минут, для детей от 4-х до 5-ти лет - не более 20 минут, для детей от 5 до 6-ти лет - не более 25 минут, а для детей </w:t>
      </w:r>
      <w:proofErr w:type="gramStart"/>
      <w:r w:rsidRPr="00986CBB">
        <w:t>от</w:t>
      </w:r>
      <w:proofErr w:type="gramEnd"/>
      <w:r w:rsidRPr="00986CBB">
        <w:t xml:space="preserve"> 6-ти </w:t>
      </w:r>
      <w:proofErr w:type="gramStart"/>
      <w:r w:rsidRPr="00986CBB">
        <w:t>до</w:t>
      </w:r>
      <w:proofErr w:type="gramEnd"/>
      <w:r w:rsidRPr="00986CBB">
        <w:t xml:space="preserve"> 7-ми лет - не более 30 минут.</w:t>
      </w:r>
    </w:p>
    <w:p w:rsidR="006D1C1B" w:rsidRPr="00986CBB" w:rsidRDefault="006D1C1B" w:rsidP="002A2895">
      <w:pPr>
        <w:pStyle w:val="Default"/>
        <w:jc w:val="both"/>
      </w:pPr>
      <w:r w:rsidRPr="00986CBB"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:rsidR="006D1C1B" w:rsidRPr="00986CBB" w:rsidRDefault="006D1C1B" w:rsidP="002A2895">
      <w:pPr>
        <w:pStyle w:val="Default"/>
        <w:jc w:val="both"/>
      </w:pPr>
      <w:r w:rsidRPr="00986CBB"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составляет не более 25-30 минут в день. В середине образовательной деятельности статического характера проводятся физкультурные минутки.</w:t>
      </w:r>
    </w:p>
    <w:p w:rsidR="00471D6B" w:rsidRDefault="006D1C1B" w:rsidP="002A2895">
      <w:pPr>
        <w:pStyle w:val="Default"/>
        <w:jc w:val="both"/>
      </w:pPr>
      <w:r w:rsidRPr="00986CBB">
        <w:t>Образовательную деятельность по физическому развитию детей в возрасте от 3 до 7 лет организуется 3 раза в неделю. Один раз в неделю круглогодично организовывается образовательная деятельность по физическому развитию детей на открытом воздухе.</w:t>
      </w:r>
    </w:p>
    <w:p w:rsidR="00471D6B" w:rsidRDefault="00471D6B" w:rsidP="002A2895">
      <w:pPr>
        <w:pStyle w:val="Default"/>
        <w:jc w:val="both"/>
      </w:pPr>
    </w:p>
    <w:p w:rsidR="00471D6B" w:rsidRPr="00471D6B" w:rsidRDefault="00471D6B" w:rsidP="002A2895">
      <w:pPr>
        <w:pStyle w:val="Default"/>
        <w:jc w:val="both"/>
      </w:pPr>
      <w:r w:rsidRPr="00471D6B">
        <w:t>Организация обучения воспитанников татарскому языку проводится с согласия родителей на основе письменного заявления.</w:t>
      </w:r>
    </w:p>
    <w:p w:rsidR="00471D6B" w:rsidRPr="00471D6B" w:rsidRDefault="00471D6B" w:rsidP="002A2895">
      <w:pPr>
        <w:pStyle w:val="a5"/>
        <w:jc w:val="both"/>
        <w:rPr>
          <w:color w:val="000000"/>
        </w:rPr>
      </w:pPr>
      <w:r w:rsidRPr="00471D6B">
        <w:rPr>
          <w:color w:val="000000"/>
        </w:rPr>
        <w:t>3.2. Основой для организации обучения детей государственным языкам Республики Татарстан является Закон РФ «О государственном языке Российской Федерации» от 01.06.2005 №53-ФЗ;</w:t>
      </w:r>
    </w:p>
    <w:p w:rsidR="00471D6B" w:rsidRPr="00471D6B" w:rsidRDefault="00471D6B" w:rsidP="002A2895">
      <w:pPr>
        <w:pStyle w:val="a5"/>
        <w:jc w:val="both"/>
        <w:rPr>
          <w:color w:val="000000"/>
        </w:rPr>
      </w:pPr>
      <w:r w:rsidRPr="00471D6B">
        <w:rPr>
          <w:color w:val="000000"/>
        </w:rPr>
        <w:t>Закон РФ «Об образовании в Российской Федерации» от 29.12.2012 №273-ФЗ;</w:t>
      </w:r>
    </w:p>
    <w:p w:rsidR="00471D6B" w:rsidRPr="00471D6B" w:rsidRDefault="00471D6B" w:rsidP="002A2895">
      <w:pPr>
        <w:pStyle w:val="a5"/>
        <w:jc w:val="both"/>
        <w:rPr>
          <w:color w:val="000000"/>
        </w:rPr>
      </w:pPr>
      <w:r w:rsidRPr="00471D6B">
        <w:rPr>
          <w:color w:val="000000"/>
        </w:rPr>
        <w:lastRenderedPageBreak/>
        <w:t>Закон Республики Татарстан «О государственных языках Республики Татарстан и других языках в Республике Татарстан».</w:t>
      </w:r>
    </w:p>
    <w:p w:rsidR="00471D6B" w:rsidRPr="00471D6B" w:rsidRDefault="00471D6B" w:rsidP="002A2895">
      <w:pPr>
        <w:pStyle w:val="a5"/>
        <w:jc w:val="both"/>
        <w:rPr>
          <w:color w:val="000000"/>
        </w:rPr>
      </w:pPr>
      <w:r w:rsidRPr="00471D6B">
        <w:rPr>
          <w:color w:val="000000"/>
        </w:rPr>
        <w:t>3.3. Обучение родному татарскому языку, в соответствии с согласия родителей, начинается с младшей группы (с 2-х лет) и проводится воспитателем по обу</w:t>
      </w:r>
      <w:r w:rsidR="002269AE">
        <w:rPr>
          <w:color w:val="000000"/>
        </w:rPr>
        <w:t>чению детей татарскому языку 2</w:t>
      </w:r>
      <w:r w:rsidRPr="00471D6B">
        <w:rPr>
          <w:color w:val="000000"/>
        </w:rPr>
        <w:t xml:space="preserve"> раза в неделю в форме игры в рамках организованной образовательной деятельности и режима дня.</w:t>
      </w:r>
    </w:p>
    <w:p w:rsidR="002269AE" w:rsidRPr="00471D6B" w:rsidRDefault="00471D6B" w:rsidP="002269AE">
      <w:pPr>
        <w:pStyle w:val="a5"/>
        <w:jc w:val="both"/>
        <w:rPr>
          <w:color w:val="000000"/>
        </w:rPr>
      </w:pPr>
      <w:r w:rsidRPr="00471D6B">
        <w:rPr>
          <w:color w:val="000000"/>
        </w:rPr>
        <w:t>3.4. Со средней группы (с 4-х лет), в со</w:t>
      </w:r>
      <w:r w:rsidR="002269AE">
        <w:rPr>
          <w:color w:val="000000"/>
        </w:rPr>
        <w:t>ответствии с согласия родителей</w:t>
      </w:r>
      <w:r w:rsidRPr="00471D6B">
        <w:rPr>
          <w:color w:val="000000"/>
        </w:rPr>
        <w:t xml:space="preserve"> </w:t>
      </w:r>
      <w:r w:rsidR="002269AE" w:rsidRPr="00471D6B">
        <w:rPr>
          <w:color w:val="000000"/>
        </w:rPr>
        <w:t>и проводится воспитателем по обу</w:t>
      </w:r>
      <w:r w:rsidR="002269AE">
        <w:rPr>
          <w:color w:val="000000"/>
        </w:rPr>
        <w:t>чению детей татарскому языку 2</w:t>
      </w:r>
      <w:r w:rsidR="002269AE" w:rsidRPr="00471D6B">
        <w:rPr>
          <w:color w:val="000000"/>
        </w:rPr>
        <w:t xml:space="preserve"> раза в неделю в форме игры в рамках организованной образовательной деятельности и режима дня.</w:t>
      </w:r>
    </w:p>
    <w:p w:rsidR="00471D6B" w:rsidRPr="00471D6B" w:rsidRDefault="00471D6B" w:rsidP="002A2895">
      <w:pPr>
        <w:pStyle w:val="a5"/>
        <w:jc w:val="both"/>
        <w:rPr>
          <w:color w:val="000000"/>
        </w:rPr>
      </w:pPr>
      <w:r w:rsidRPr="00471D6B">
        <w:rPr>
          <w:color w:val="000000"/>
        </w:rPr>
        <w:t xml:space="preserve">3.5. В старшей и подготовительной к школе </w:t>
      </w:r>
      <w:proofErr w:type="gramStart"/>
      <w:r w:rsidRPr="00471D6B">
        <w:rPr>
          <w:color w:val="000000"/>
        </w:rPr>
        <w:t>группах</w:t>
      </w:r>
      <w:proofErr w:type="gramEnd"/>
      <w:r w:rsidRPr="00471D6B">
        <w:rPr>
          <w:color w:val="000000"/>
        </w:rPr>
        <w:t xml:space="preserve"> (с детьми 5-7 лет) допускается проведение третьей ООД во второй половине дня.</w:t>
      </w:r>
    </w:p>
    <w:p w:rsidR="00471D6B" w:rsidRPr="00471D6B" w:rsidRDefault="00471D6B" w:rsidP="002A2895">
      <w:pPr>
        <w:pStyle w:val="a5"/>
        <w:jc w:val="both"/>
        <w:rPr>
          <w:color w:val="000000"/>
        </w:rPr>
      </w:pPr>
      <w:r w:rsidRPr="00471D6B">
        <w:rPr>
          <w:color w:val="000000"/>
        </w:rPr>
        <w:t>3.7. Обучение детей татарскому языку с согласия родителей организуется в группах с воспитанием и обучением детей на русском языке. В группах с воспитанием и обучением детей на татарском языке проводится обучение родному татарскому и русскому языкам.</w:t>
      </w:r>
    </w:p>
    <w:p w:rsidR="00471D6B" w:rsidRPr="00471D6B" w:rsidRDefault="00471D6B" w:rsidP="002A2895">
      <w:pPr>
        <w:pStyle w:val="a5"/>
        <w:jc w:val="both"/>
        <w:rPr>
          <w:color w:val="000000"/>
        </w:rPr>
      </w:pPr>
      <w:r w:rsidRPr="00471D6B">
        <w:rPr>
          <w:color w:val="000000"/>
        </w:rPr>
        <w:t>3.8. Диагностика уровня усвоения Программы по обучению государственным языкам Республики Татарстан с детьми осуществляется в соответствии с возрастными особенностями трижды в год (октябрь, декабрь, апрель), итоги диагностики рассматриваются на педагогическом совете, доводятся до сведения родителей воспитанников.</w:t>
      </w:r>
    </w:p>
    <w:p w:rsidR="00471D6B" w:rsidRPr="00471D6B" w:rsidRDefault="00471D6B" w:rsidP="002A2895">
      <w:pPr>
        <w:pStyle w:val="a5"/>
        <w:jc w:val="both"/>
        <w:rPr>
          <w:color w:val="000000"/>
        </w:rPr>
      </w:pPr>
      <w:r w:rsidRPr="00471D6B">
        <w:rPr>
          <w:color w:val="000000"/>
        </w:rPr>
        <w:t>3.9. Воспитатель по обучению детей татарскому языку ведет необходимую документацию, обеспечивает сохранность и использование методического материала УМК в образовательной деятельности с детьми возрастных групп.</w:t>
      </w:r>
    </w:p>
    <w:p w:rsidR="00471D6B" w:rsidRDefault="00471D6B" w:rsidP="002A2895">
      <w:pPr>
        <w:pStyle w:val="a5"/>
        <w:jc w:val="both"/>
        <w:rPr>
          <w:color w:val="000000"/>
        </w:rPr>
      </w:pPr>
      <w:r w:rsidRPr="00471D6B">
        <w:rPr>
          <w:color w:val="000000"/>
        </w:rPr>
        <w:t>3.10. Кроме ООД по обучению детей татарскому и русскому языкам воспитатель по обучению детей татарскому языку ведет индивидуальную работу с детьми в свободное от ООД время, а также работу с педагогами и родителями.</w:t>
      </w:r>
    </w:p>
    <w:p w:rsidR="000E20D0" w:rsidRPr="000E20D0" w:rsidRDefault="000E20D0" w:rsidP="000E20D0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E20D0">
        <w:rPr>
          <w:rFonts w:ascii="Times New Roman" w:hAnsi="Times New Roman" w:cs="Times New Roman"/>
          <w:sz w:val="24"/>
          <w:szCs w:val="24"/>
        </w:rPr>
        <w:t>Согласно санитарно-гигиеническим требованиям, предельно допустимой нагрузке, каждый ребенок, охваченный дополнительными услугами, посещает в МБДОУ  не более двух кружков в неделю (во второй половине дня).</w:t>
      </w:r>
    </w:p>
    <w:p w:rsidR="000E20D0" w:rsidRPr="000E20D0" w:rsidRDefault="000E20D0" w:rsidP="000E20D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 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0E20D0" w:rsidRDefault="000E20D0" w:rsidP="000E20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       </w:t>
      </w:r>
    </w:p>
    <w:p w:rsidR="000E20D0" w:rsidRPr="000E20D0" w:rsidRDefault="000E20D0" w:rsidP="000E20D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0E20D0">
        <w:rPr>
          <w:rFonts w:ascii="Times New Roman" w:eastAsia="Times New Roman" w:hAnsi="Times New Roman" w:cs="Times New Roman"/>
          <w:bCs/>
          <w:sz w:val="24"/>
          <w:szCs w:val="24"/>
        </w:rPr>
        <w:t> Организация жизнедеятельности МБДОУ предусматривает, как организованные педагогами совместно с детьми (ОД, развлечения, кружки) формы детской деятельности, так и самостоятельную деятельность детей. Режим дня и сетка ОД соответствуют виду и направлению  МБДОУ.</w:t>
      </w:r>
    </w:p>
    <w:p w:rsidR="000E20D0" w:rsidRPr="000E20D0" w:rsidRDefault="000E20D0" w:rsidP="000E20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0E20D0" w:rsidRPr="000E20D0" w:rsidRDefault="000E20D0" w:rsidP="000E20D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 </w:t>
      </w:r>
      <w:r w:rsidRPr="000E20D0">
        <w:rPr>
          <w:rFonts w:ascii="Times New Roman" w:eastAsia="Times New Roman" w:hAnsi="Times New Roman" w:cs="Times New Roman"/>
          <w:bCs/>
          <w:sz w:val="24"/>
          <w:szCs w:val="24"/>
        </w:rPr>
        <w:t>Вариативная часть учебного плана </w:t>
      </w:r>
      <w:r w:rsidRPr="000E20D0">
        <w:rPr>
          <w:rFonts w:ascii="Times New Roman" w:eastAsia="Times New Roman" w:hAnsi="Times New Roman" w:cs="Times New Roman"/>
          <w:sz w:val="24"/>
          <w:szCs w:val="24"/>
        </w:rPr>
        <w:t> часть учебного плана, формируемая участниками образовательного процесса ДОУ, обеспечивает вариативность образования, отражает приоритетное направление деятельности МБДОУ №21 «Золотая рыбка» и расширение области образовательных услуг для воспитанников.</w:t>
      </w:r>
    </w:p>
    <w:p w:rsidR="000E20D0" w:rsidRPr="000E20D0" w:rsidRDefault="000E20D0" w:rsidP="000E20D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E20D0">
        <w:rPr>
          <w:rFonts w:ascii="Times New Roman" w:eastAsia="Times New Roman" w:hAnsi="Times New Roman" w:cs="Times New Roman"/>
          <w:sz w:val="24"/>
          <w:szCs w:val="24"/>
        </w:rPr>
        <w:t>Для этого в ДОУ </w:t>
      </w:r>
      <w:r w:rsidRPr="000E20D0">
        <w:rPr>
          <w:rFonts w:ascii="Times New Roman" w:eastAsia="Times New Roman" w:hAnsi="Times New Roman" w:cs="Times New Roman"/>
          <w:bCs/>
          <w:sz w:val="24"/>
          <w:szCs w:val="24"/>
        </w:rPr>
        <w:t>функционируют кружки</w:t>
      </w:r>
      <w:r w:rsidRPr="000E20D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E20D0" w:rsidRPr="00673023" w:rsidRDefault="000E20D0" w:rsidP="000E20D0">
      <w:pPr>
        <w:pStyle w:val="a3"/>
        <w:numPr>
          <w:ilvl w:val="0"/>
          <w:numId w:val="16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673023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 ра</w:t>
      </w:r>
      <w:r w:rsidR="006466D9">
        <w:rPr>
          <w:rFonts w:ascii="Times New Roman" w:eastAsia="Times New Roman" w:hAnsi="Times New Roman" w:cs="Times New Roman"/>
          <w:sz w:val="24"/>
          <w:szCs w:val="24"/>
        </w:rPr>
        <w:t>звитие – кружок «Рисуем пластилином</w:t>
      </w:r>
      <w:r w:rsidRPr="00673023">
        <w:rPr>
          <w:rFonts w:ascii="Times New Roman" w:eastAsia="Times New Roman" w:hAnsi="Times New Roman" w:cs="Times New Roman"/>
          <w:sz w:val="24"/>
          <w:szCs w:val="24"/>
        </w:rPr>
        <w:t xml:space="preserve">», познавательное  развитие – кружок «Веселая математика», </w:t>
      </w:r>
      <w:r w:rsidRPr="00BE3602"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="006466D9">
        <w:rPr>
          <w:rFonts w:ascii="Times New Roman" w:eastAsia="Times New Roman" w:hAnsi="Times New Roman" w:cs="Times New Roman"/>
          <w:bCs/>
          <w:sz w:val="24"/>
          <w:szCs w:val="24"/>
        </w:rPr>
        <w:t>Занимательная математика</w:t>
      </w:r>
      <w:r w:rsidRPr="00BE3602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  <w:r w:rsidR="006466D9">
        <w:rPr>
          <w:rFonts w:ascii="Times New Roman" w:eastAsia="Times New Roman" w:hAnsi="Times New Roman" w:cs="Times New Roman"/>
          <w:bCs/>
          <w:sz w:val="24"/>
          <w:szCs w:val="24"/>
        </w:rPr>
        <w:t>, «Школа будущего первоклассника»</w:t>
      </w:r>
      <w:proofErr w:type="gramEnd"/>
    </w:p>
    <w:p w:rsidR="006466D9" w:rsidRPr="006466D9" w:rsidRDefault="00673023" w:rsidP="002A2895">
      <w:pPr>
        <w:pStyle w:val="a3"/>
        <w:numPr>
          <w:ilvl w:val="0"/>
          <w:numId w:val="16"/>
        </w:numPr>
        <w:spacing w:after="0" w:line="240" w:lineRule="auto"/>
        <w:jc w:val="both"/>
        <w:textAlignment w:val="baseline"/>
      </w:pPr>
      <w:r w:rsidRPr="006466D9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р</w:t>
      </w:r>
      <w:r w:rsidR="000E20D0" w:rsidRPr="006466D9">
        <w:rPr>
          <w:rFonts w:ascii="Times New Roman" w:eastAsia="Times New Roman" w:hAnsi="Times New Roman" w:cs="Times New Roman"/>
          <w:bCs/>
          <w:sz w:val="24"/>
          <w:szCs w:val="24"/>
        </w:rPr>
        <w:t xml:space="preserve">ечевое развитие- кружок </w:t>
      </w:r>
      <w:r w:rsidR="006466D9" w:rsidRPr="006466D9"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proofErr w:type="spellStart"/>
      <w:r w:rsidR="006466D9" w:rsidRPr="006466D9">
        <w:rPr>
          <w:rFonts w:ascii="Times New Roman" w:eastAsia="Times New Roman" w:hAnsi="Times New Roman" w:cs="Times New Roman"/>
          <w:bCs/>
          <w:sz w:val="24"/>
          <w:szCs w:val="24"/>
        </w:rPr>
        <w:t>АБВГДейка</w:t>
      </w:r>
      <w:proofErr w:type="spellEnd"/>
      <w:r w:rsidR="000E20D0" w:rsidRPr="006466D9">
        <w:rPr>
          <w:rFonts w:ascii="Times New Roman" w:eastAsia="Times New Roman" w:hAnsi="Times New Roman" w:cs="Times New Roman"/>
          <w:bCs/>
          <w:sz w:val="24"/>
          <w:szCs w:val="24"/>
        </w:rPr>
        <w:t>»</w:t>
      </w:r>
    </w:p>
    <w:p w:rsidR="00986CBB" w:rsidRPr="006466D9" w:rsidRDefault="00986CBB" w:rsidP="002A2895">
      <w:pPr>
        <w:pStyle w:val="a3"/>
        <w:numPr>
          <w:ilvl w:val="0"/>
          <w:numId w:val="16"/>
        </w:numPr>
        <w:spacing w:after="0" w:line="240" w:lineRule="auto"/>
        <w:jc w:val="both"/>
        <w:textAlignment w:val="baseline"/>
        <w:rPr>
          <w:rFonts w:ascii="Times New Roman" w:hAnsi="Times New Roman" w:cs="Times New Roman"/>
        </w:rPr>
      </w:pPr>
      <w:r w:rsidRPr="006466D9">
        <w:rPr>
          <w:rFonts w:ascii="Times New Roman" w:hAnsi="Times New Roman" w:cs="Times New Roman"/>
        </w:rPr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детей, и самостоятельной деятельности детей.</w:t>
      </w:r>
    </w:p>
    <w:p w:rsidR="00986CBB" w:rsidRPr="00986CBB" w:rsidRDefault="00986CBB" w:rsidP="002A2895">
      <w:pPr>
        <w:pStyle w:val="Default"/>
        <w:jc w:val="both"/>
      </w:pPr>
      <w:proofErr w:type="gramStart"/>
      <w:r w:rsidRPr="006466D9">
        <w:t>Решение образовательных задач в рамках первой модели – совместной деятельности</w:t>
      </w:r>
      <w:r w:rsidRPr="00986CBB">
        <w:t xml:space="preserve"> взрослого и детей - осуществляется как в виде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детей, прогулкой</w:t>
      </w:r>
      <w:proofErr w:type="gramEnd"/>
      <w:r w:rsidRPr="00986CBB">
        <w:t>, подготовкой ко сну, организацией питания и др.).</w:t>
      </w:r>
    </w:p>
    <w:p w:rsidR="00986CBB" w:rsidRPr="00986CBB" w:rsidRDefault="00986CBB" w:rsidP="002A2895">
      <w:pPr>
        <w:pStyle w:val="Default"/>
        <w:jc w:val="both"/>
      </w:pPr>
      <w:r w:rsidRPr="00986CBB">
        <w:t>Образовательная деятельность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</w:t>
      </w:r>
    </w:p>
    <w:p w:rsidR="00986CBB" w:rsidRPr="00986CBB" w:rsidRDefault="00986CBB" w:rsidP="002A2895">
      <w:pPr>
        <w:pStyle w:val="Default"/>
        <w:jc w:val="both"/>
      </w:pPr>
      <w:r w:rsidRPr="00986CBB">
        <w:t xml:space="preserve">Объем самостоятельной деятельности как свободной деятельности </w:t>
      </w:r>
      <w:proofErr w:type="gramStart"/>
      <w:r w:rsidRPr="00986CBB">
        <w:t>воспитанников</w:t>
      </w:r>
      <w:proofErr w:type="gramEnd"/>
      <w:r w:rsidRPr="00986CBB">
        <w:t xml:space="preserve"> в условиях созданной педагогами предметно-развивающей образовательной среды по каждой образовательной области не определяется. Общий объем самостоятельной деятельности детей - 3-4 часа в день для всех возрастных групп.</w:t>
      </w:r>
    </w:p>
    <w:p w:rsidR="00986CBB" w:rsidRPr="00986CBB" w:rsidRDefault="00986CBB" w:rsidP="002A2895">
      <w:pPr>
        <w:pStyle w:val="Default"/>
        <w:jc w:val="both"/>
      </w:pPr>
      <w:r w:rsidRPr="00986CBB">
        <w:t>В летний период учебные занятия не проводятся. Организованно в игровой форме проводится физкультурно-оздоровительная деятельность и музыкальная.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986CBB" w:rsidRPr="00986CBB" w:rsidRDefault="00986CBB" w:rsidP="002A2895">
      <w:pPr>
        <w:pStyle w:val="Default"/>
        <w:jc w:val="both"/>
      </w:pPr>
      <w:r w:rsidRPr="00986CBB">
        <w:t xml:space="preserve">Для реализации более качественного подхода к выполнению ФГОС к освоению основной образовательной программы, учебная нагрузка рассчитана в ДОУ с учетом адаптационного периода и весенних каникул. </w:t>
      </w:r>
      <w:proofErr w:type="gramStart"/>
      <w:r w:rsidRPr="00986CBB">
        <w:t xml:space="preserve">Для детей первого, второго младшего, среднего, старшего, подготовительного возраста: 1 неделя - новогодние каникулы, </w:t>
      </w:r>
      <w:r w:rsidRPr="00240488">
        <w:t xml:space="preserve">1 </w:t>
      </w:r>
      <w:r w:rsidRPr="00382097">
        <w:t>неделя – весенние каникулы.</w:t>
      </w:r>
      <w:proofErr w:type="gramEnd"/>
      <w:r w:rsidRPr="00986CBB">
        <w:t xml:space="preserve"> Реализация основной общеобразовательной программы осуществляется с 01 сентября</w:t>
      </w:r>
      <w:r w:rsidR="0063433D">
        <w:t xml:space="preserve"> 2020</w:t>
      </w:r>
      <w:r w:rsidRPr="00986CBB">
        <w:t xml:space="preserve"> года по 31 мая</w:t>
      </w:r>
      <w:r w:rsidR="0063433D">
        <w:t xml:space="preserve"> 2021</w:t>
      </w:r>
      <w:r w:rsidRPr="00986CBB">
        <w:t xml:space="preserve"> года.</w:t>
      </w:r>
    </w:p>
    <w:p w:rsidR="00986CBB" w:rsidRPr="00986CBB" w:rsidRDefault="00986CBB" w:rsidP="002A2895">
      <w:pPr>
        <w:pStyle w:val="Default"/>
        <w:jc w:val="both"/>
      </w:pPr>
      <w:r w:rsidRPr="00986CBB">
        <w:t>Примечания:</w:t>
      </w:r>
    </w:p>
    <w:p w:rsidR="00986CBB" w:rsidRPr="00986CBB" w:rsidRDefault="00986CBB" w:rsidP="002A2895">
      <w:pPr>
        <w:pStyle w:val="Default"/>
        <w:numPr>
          <w:ilvl w:val="0"/>
          <w:numId w:val="13"/>
        </w:numPr>
        <w:spacing w:after="85"/>
        <w:jc w:val="both"/>
      </w:pPr>
      <w:r w:rsidRPr="00986CBB">
        <w:t>В учебном плане указано количество часов в неделю, месяц и количество часов в год.</w:t>
      </w:r>
    </w:p>
    <w:p w:rsidR="00986CBB" w:rsidRPr="00986CBB" w:rsidRDefault="00986CBB" w:rsidP="002A2895">
      <w:pPr>
        <w:pStyle w:val="Default"/>
        <w:numPr>
          <w:ilvl w:val="0"/>
          <w:numId w:val="13"/>
        </w:numPr>
        <w:jc w:val="both"/>
      </w:pPr>
      <w:r w:rsidRPr="00986CBB">
        <w:t>Число 0,5 означает, что проводятся один раз в две недели в чередовании с другим видом занятия.</w:t>
      </w:r>
    </w:p>
    <w:p w:rsidR="0049349B" w:rsidRPr="0049349B" w:rsidRDefault="0049349B" w:rsidP="002A2895">
      <w:pPr>
        <w:pStyle w:val="Default"/>
        <w:ind w:left="360"/>
        <w:jc w:val="both"/>
      </w:pPr>
      <w:r w:rsidRPr="0049349B">
        <w:rPr>
          <w:b/>
          <w:bCs/>
        </w:rPr>
        <w:t>УЧЕБНЫЙ ПЛАН</w:t>
      </w:r>
    </w:p>
    <w:p w:rsidR="00053605" w:rsidRPr="0049349B" w:rsidRDefault="0049349B" w:rsidP="002A2895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49B">
        <w:rPr>
          <w:rFonts w:ascii="Times New Roman" w:hAnsi="Times New Roman" w:cs="Times New Roman"/>
          <w:b/>
          <w:bCs/>
          <w:sz w:val="24"/>
          <w:szCs w:val="24"/>
        </w:rPr>
        <w:t>на 2017-2018 учебный год</w:t>
      </w:r>
    </w:p>
    <w:p w:rsidR="0049349B" w:rsidRPr="0049349B" w:rsidRDefault="0049349B" w:rsidP="002A2895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3605" w:rsidRDefault="00053605" w:rsidP="002A2895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a4"/>
        <w:tblW w:w="10314" w:type="dxa"/>
        <w:tblLayout w:type="fixed"/>
        <w:tblLook w:val="04A0" w:firstRow="1" w:lastRow="0" w:firstColumn="1" w:lastColumn="0" w:noHBand="0" w:noVBand="1"/>
      </w:tblPr>
      <w:tblGrid>
        <w:gridCol w:w="1661"/>
        <w:gridCol w:w="1796"/>
        <w:gridCol w:w="433"/>
        <w:gridCol w:w="46"/>
        <w:gridCol w:w="381"/>
        <w:gridCol w:w="44"/>
        <w:gridCol w:w="142"/>
        <w:gridCol w:w="425"/>
        <w:gridCol w:w="425"/>
        <w:gridCol w:w="142"/>
        <w:gridCol w:w="394"/>
        <w:gridCol w:w="31"/>
        <w:gridCol w:w="567"/>
        <w:gridCol w:w="425"/>
        <w:gridCol w:w="142"/>
        <w:gridCol w:w="425"/>
        <w:gridCol w:w="284"/>
        <w:gridCol w:w="567"/>
        <w:gridCol w:w="567"/>
        <w:gridCol w:w="567"/>
        <w:gridCol w:w="142"/>
        <w:gridCol w:w="708"/>
      </w:tblGrid>
      <w:tr w:rsidR="00DA4883" w:rsidTr="00CD0960">
        <w:tc>
          <w:tcPr>
            <w:tcW w:w="1661" w:type="dxa"/>
          </w:tcPr>
          <w:p w:rsidR="0049349B" w:rsidRDefault="0049349B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Наименование образовательных областей</w:t>
            </w:r>
          </w:p>
          <w:p w:rsidR="0049349B" w:rsidRDefault="0049349B" w:rsidP="002A2895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49349B" w:rsidRDefault="0049349B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Образовательная деятельность (ОД)</w:t>
            </w:r>
          </w:p>
          <w:p w:rsidR="0049349B" w:rsidRDefault="0049349B" w:rsidP="002A2895">
            <w:pPr>
              <w:jc w:val="both"/>
              <w:rPr>
                <w:b/>
              </w:rPr>
            </w:pPr>
          </w:p>
        </w:tc>
        <w:tc>
          <w:tcPr>
            <w:tcW w:w="1471" w:type="dxa"/>
            <w:gridSpan w:val="6"/>
          </w:tcPr>
          <w:p w:rsidR="0049349B" w:rsidRDefault="0049349B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 младшая группа</w:t>
            </w:r>
          </w:p>
          <w:p w:rsidR="0049349B" w:rsidRDefault="0049349B" w:rsidP="002A2895">
            <w:pPr>
              <w:jc w:val="both"/>
              <w:rPr>
                <w:b/>
              </w:rPr>
            </w:pPr>
          </w:p>
        </w:tc>
        <w:tc>
          <w:tcPr>
            <w:tcW w:w="1559" w:type="dxa"/>
            <w:gridSpan w:val="5"/>
          </w:tcPr>
          <w:p w:rsidR="0049349B" w:rsidRDefault="0049349B" w:rsidP="002A2895">
            <w:pPr>
              <w:jc w:val="both"/>
              <w:rPr>
                <w:b/>
              </w:rPr>
            </w:pPr>
            <w:r>
              <w:rPr>
                <w:b/>
              </w:rPr>
              <w:t>Средняя группа</w:t>
            </w:r>
          </w:p>
        </w:tc>
        <w:tc>
          <w:tcPr>
            <w:tcW w:w="1843" w:type="dxa"/>
            <w:gridSpan w:val="5"/>
          </w:tcPr>
          <w:p w:rsidR="0049349B" w:rsidRDefault="0049349B" w:rsidP="002A2895">
            <w:pPr>
              <w:jc w:val="both"/>
              <w:rPr>
                <w:b/>
              </w:rPr>
            </w:pPr>
            <w:r>
              <w:rPr>
                <w:b/>
              </w:rPr>
              <w:t>Старшая группа</w:t>
            </w:r>
          </w:p>
        </w:tc>
        <w:tc>
          <w:tcPr>
            <w:tcW w:w="1984" w:type="dxa"/>
            <w:gridSpan w:val="4"/>
          </w:tcPr>
          <w:p w:rsidR="0049349B" w:rsidRDefault="0049349B" w:rsidP="002A2895">
            <w:pPr>
              <w:jc w:val="both"/>
              <w:rPr>
                <w:b/>
              </w:rPr>
            </w:pPr>
            <w:r>
              <w:rPr>
                <w:b/>
              </w:rPr>
              <w:t>Подготовительная группа</w:t>
            </w:r>
          </w:p>
        </w:tc>
      </w:tr>
      <w:tr w:rsidR="00DA4883" w:rsidTr="00CD0960">
        <w:tc>
          <w:tcPr>
            <w:tcW w:w="1661" w:type="dxa"/>
          </w:tcPr>
          <w:p w:rsidR="0049349B" w:rsidRDefault="0049349B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49349B" w:rsidRDefault="0049349B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71" w:type="dxa"/>
            <w:gridSpan w:val="6"/>
          </w:tcPr>
          <w:p w:rsidR="0049349B" w:rsidRDefault="00403FB0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2-3</w:t>
            </w:r>
            <w:r w:rsidR="0049349B">
              <w:rPr>
                <w:b/>
                <w:bCs/>
                <w:sz w:val="18"/>
                <w:szCs w:val="18"/>
              </w:rPr>
              <w:t xml:space="preserve"> года</w:t>
            </w:r>
          </w:p>
          <w:p w:rsidR="0049349B" w:rsidRDefault="0049349B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gridSpan w:val="5"/>
          </w:tcPr>
          <w:p w:rsidR="0049349B" w:rsidRDefault="0049349B" w:rsidP="002A2895">
            <w:pPr>
              <w:jc w:val="both"/>
              <w:rPr>
                <w:b/>
              </w:rPr>
            </w:pPr>
            <w:r>
              <w:rPr>
                <w:b/>
              </w:rPr>
              <w:t>4-5лет</w:t>
            </w:r>
          </w:p>
        </w:tc>
        <w:tc>
          <w:tcPr>
            <w:tcW w:w="1843" w:type="dxa"/>
            <w:gridSpan w:val="5"/>
          </w:tcPr>
          <w:p w:rsidR="0049349B" w:rsidRDefault="0049349B" w:rsidP="002A2895">
            <w:pPr>
              <w:jc w:val="both"/>
              <w:rPr>
                <w:b/>
              </w:rPr>
            </w:pPr>
            <w:r>
              <w:rPr>
                <w:b/>
              </w:rPr>
              <w:t>5-6 лет</w:t>
            </w:r>
          </w:p>
        </w:tc>
        <w:tc>
          <w:tcPr>
            <w:tcW w:w="1984" w:type="dxa"/>
            <w:gridSpan w:val="4"/>
          </w:tcPr>
          <w:p w:rsidR="0049349B" w:rsidRDefault="0049349B" w:rsidP="002A2895">
            <w:pPr>
              <w:jc w:val="both"/>
              <w:rPr>
                <w:b/>
              </w:rPr>
            </w:pPr>
            <w:r>
              <w:rPr>
                <w:b/>
              </w:rPr>
              <w:t>6-7лет</w:t>
            </w:r>
          </w:p>
        </w:tc>
      </w:tr>
      <w:tr w:rsidR="00DA4883" w:rsidTr="00CD0960">
        <w:trPr>
          <w:cantSplit/>
          <w:trHeight w:val="1134"/>
        </w:trPr>
        <w:tc>
          <w:tcPr>
            <w:tcW w:w="1661" w:type="dxa"/>
          </w:tcPr>
          <w:p w:rsidR="0049349B" w:rsidRDefault="0049349B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49349B" w:rsidRDefault="0049349B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textDirection w:val="btLr"/>
          </w:tcPr>
          <w:p w:rsidR="0049349B" w:rsidRDefault="0049349B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неделю</w:t>
            </w:r>
          </w:p>
        </w:tc>
        <w:tc>
          <w:tcPr>
            <w:tcW w:w="567" w:type="dxa"/>
            <w:gridSpan w:val="3"/>
            <w:textDirection w:val="btLr"/>
          </w:tcPr>
          <w:p w:rsidR="0049349B" w:rsidRDefault="0049349B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месяц</w:t>
            </w:r>
          </w:p>
        </w:tc>
        <w:tc>
          <w:tcPr>
            <w:tcW w:w="425" w:type="dxa"/>
            <w:textDirection w:val="btLr"/>
          </w:tcPr>
          <w:p w:rsidR="0049349B" w:rsidRDefault="0049349B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год</w:t>
            </w:r>
          </w:p>
        </w:tc>
        <w:tc>
          <w:tcPr>
            <w:tcW w:w="425" w:type="dxa"/>
            <w:textDirection w:val="btLr"/>
          </w:tcPr>
          <w:p w:rsidR="0049349B" w:rsidRDefault="0049349B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неделю</w:t>
            </w:r>
          </w:p>
        </w:tc>
        <w:tc>
          <w:tcPr>
            <w:tcW w:w="536" w:type="dxa"/>
            <w:gridSpan w:val="2"/>
            <w:textDirection w:val="btLr"/>
          </w:tcPr>
          <w:p w:rsidR="0049349B" w:rsidRDefault="0049349B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месяц</w:t>
            </w:r>
          </w:p>
        </w:tc>
        <w:tc>
          <w:tcPr>
            <w:tcW w:w="598" w:type="dxa"/>
            <w:gridSpan w:val="2"/>
            <w:textDirection w:val="btLr"/>
          </w:tcPr>
          <w:p w:rsidR="0049349B" w:rsidRDefault="0049349B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год</w:t>
            </w:r>
          </w:p>
        </w:tc>
        <w:tc>
          <w:tcPr>
            <w:tcW w:w="567" w:type="dxa"/>
            <w:gridSpan w:val="2"/>
            <w:textDirection w:val="btLr"/>
          </w:tcPr>
          <w:p w:rsidR="0049349B" w:rsidRDefault="0049349B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неделю</w:t>
            </w:r>
          </w:p>
        </w:tc>
        <w:tc>
          <w:tcPr>
            <w:tcW w:w="709" w:type="dxa"/>
            <w:gridSpan w:val="2"/>
            <w:textDirection w:val="btLr"/>
          </w:tcPr>
          <w:p w:rsidR="0049349B" w:rsidRDefault="0049349B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месяц</w:t>
            </w:r>
          </w:p>
        </w:tc>
        <w:tc>
          <w:tcPr>
            <w:tcW w:w="567" w:type="dxa"/>
            <w:textDirection w:val="btLr"/>
          </w:tcPr>
          <w:p w:rsidR="0049349B" w:rsidRDefault="0049349B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год</w:t>
            </w:r>
          </w:p>
        </w:tc>
        <w:tc>
          <w:tcPr>
            <w:tcW w:w="567" w:type="dxa"/>
            <w:textDirection w:val="btLr"/>
          </w:tcPr>
          <w:p w:rsidR="0049349B" w:rsidRDefault="0049349B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неделю</w:t>
            </w:r>
          </w:p>
        </w:tc>
        <w:tc>
          <w:tcPr>
            <w:tcW w:w="709" w:type="dxa"/>
            <w:gridSpan w:val="2"/>
            <w:textDirection w:val="btLr"/>
          </w:tcPr>
          <w:p w:rsidR="0049349B" w:rsidRDefault="0049349B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месяц</w:t>
            </w:r>
          </w:p>
        </w:tc>
        <w:tc>
          <w:tcPr>
            <w:tcW w:w="708" w:type="dxa"/>
            <w:textDirection w:val="btLr"/>
          </w:tcPr>
          <w:p w:rsidR="0049349B" w:rsidRDefault="0049349B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 год</w:t>
            </w:r>
          </w:p>
        </w:tc>
      </w:tr>
      <w:tr w:rsidR="00DA4883" w:rsidTr="00F8026E">
        <w:trPr>
          <w:cantSplit/>
          <w:trHeight w:val="611"/>
        </w:trPr>
        <w:tc>
          <w:tcPr>
            <w:tcW w:w="1661" w:type="dxa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653" w:type="dxa"/>
            <w:gridSpan w:val="21"/>
          </w:tcPr>
          <w:p w:rsidR="00BD721E" w:rsidRDefault="00BD721E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Инвариантная часть (обязательная) – 60%</w:t>
            </w:r>
          </w:p>
          <w:p w:rsidR="00BD721E" w:rsidRDefault="00BD721E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F91F78" w:rsidTr="00CD0960">
        <w:trPr>
          <w:cantSplit/>
          <w:trHeight w:val="1134"/>
        </w:trPr>
        <w:tc>
          <w:tcPr>
            <w:tcW w:w="1661" w:type="dxa"/>
            <w:vMerge w:val="restart"/>
            <w:textDirection w:val="btLr"/>
          </w:tcPr>
          <w:p w:rsidR="00C75812" w:rsidRDefault="00C75812" w:rsidP="002A2895">
            <w:pPr>
              <w:pStyle w:val="Default"/>
              <w:ind w:left="113" w:right="113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Познавательное</w:t>
            </w:r>
          </w:p>
          <w:p w:rsidR="00C75812" w:rsidRDefault="00C75812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развитие</w:t>
            </w:r>
          </w:p>
        </w:tc>
        <w:tc>
          <w:tcPr>
            <w:tcW w:w="1796" w:type="dxa"/>
          </w:tcPr>
          <w:p w:rsidR="00C75812" w:rsidRPr="00BD721E" w:rsidRDefault="00C75812" w:rsidP="002A2895">
            <w:pPr>
              <w:jc w:val="both"/>
              <w:rPr>
                <w:sz w:val="18"/>
                <w:szCs w:val="18"/>
              </w:rPr>
            </w:pPr>
            <w:r w:rsidRPr="00BD721E">
              <w:rPr>
                <w:sz w:val="18"/>
                <w:szCs w:val="18"/>
              </w:rPr>
              <w:t>Развитие познавательно-исследовательской деятельности.</w:t>
            </w:r>
          </w:p>
          <w:p w:rsidR="00C75812" w:rsidRPr="00BD721E" w:rsidRDefault="00C75812" w:rsidP="002A2895">
            <w:pPr>
              <w:jc w:val="both"/>
              <w:rPr>
                <w:sz w:val="18"/>
                <w:szCs w:val="18"/>
              </w:rPr>
            </w:pPr>
            <w:r w:rsidRPr="00BD721E">
              <w:rPr>
                <w:sz w:val="18"/>
                <w:szCs w:val="18"/>
              </w:rPr>
              <w:t>Ознакомление с  предметным окружением.</w:t>
            </w:r>
          </w:p>
          <w:p w:rsidR="00C75812" w:rsidRPr="00BD721E" w:rsidRDefault="00C75812" w:rsidP="002A2895">
            <w:pPr>
              <w:jc w:val="both"/>
              <w:rPr>
                <w:sz w:val="18"/>
                <w:szCs w:val="18"/>
              </w:rPr>
            </w:pPr>
            <w:r w:rsidRPr="00BD721E">
              <w:rPr>
                <w:sz w:val="18"/>
                <w:szCs w:val="18"/>
              </w:rPr>
              <w:t>Ознакомление с социальным миром.</w:t>
            </w:r>
          </w:p>
          <w:p w:rsidR="00C75812" w:rsidRPr="00BD721E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 w:rsidRPr="00BD721E">
              <w:rPr>
                <w:sz w:val="18"/>
                <w:szCs w:val="18"/>
              </w:rPr>
              <w:t>Ознакомление с миром природы</w:t>
            </w:r>
          </w:p>
        </w:tc>
        <w:tc>
          <w:tcPr>
            <w:tcW w:w="479" w:type="dxa"/>
            <w:gridSpan w:val="2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3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 w:rsidR="00387C3F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25" w:type="dxa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6" w:type="dxa"/>
            <w:gridSpan w:val="2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98" w:type="dxa"/>
            <w:gridSpan w:val="2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 w:rsidR="00382097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 w:rsidR="00382097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08" w:type="dxa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 w:rsidR="00382097">
              <w:rPr>
                <w:b/>
                <w:bCs/>
                <w:sz w:val="18"/>
                <w:szCs w:val="18"/>
              </w:rPr>
              <w:t>5</w:t>
            </w:r>
          </w:p>
        </w:tc>
      </w:tr>
      <w:tr w:rsidR="00F91F78" w:rsidTr="00CD0960">
        <w:trPr>
          <w:cantSplit/>
          <w:trHeight w:val="1134"/>
        </w:trPr>
        <w:tc>
          <w:tcPr>
            <w:tcW w:w="1661" w:type="dxa"/>
            <w:vMerge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AC457F" w:rsidRPr="00BD721E" w:rsidRDefault="00AC457F" w:rsidP="002A2895">
            <w:pPr>
              <w:jc w:val="both"/>
              <w:rPr>
                <w:sz w:val="18"/>
                <w:szCs w:val="18"/>
              </w:rPr>
            </w:pPr>
            <w:r w:rsidRPr="00BD721E">
              <w:rPr>
                <w:bCs/>
                <w:kern w:val="24"/>
                <w:sz w:val="18"/>
                <w:szCs w:val="18"/>
              </w:rPr>
              <w:t>ФЭМП (формирование элементарных математических представлений).</w:t>
            </w:r>
          </w:p>
        </w:tc>
        <w:tc>
          <w:tcPr>
            <w:tcW w:w="479" w:type="dxa"/>
            <w:gridSpan w:val="2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3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 w:rsidR="00387C3F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25" w:type="dxa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6" w:type="dxa"/>
            <w:gridSpan w:val="2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98" w:type="dxa"/>
            <w:gridSpan w:val="2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 w:rsidR="00382097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 w:rsidR="00382097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09" w:type="dxa"/>
            <w:gridSpan w:val="2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708" w:type="dxa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</w:t>
            </w:r>
            <w:r w:rsidR="00382097">
              <w:rPr>
                <w:b/>
                <w:bCs/>
                <w:sz w:val="18"/>
                <w:szCs w:val="18"/>
              </w:rPr>
              <w:t>1</w:t>
            </w:r>
          </w:p>
        </w:tc>
      </w:tr>
      <w:tr w:rsidR="00DA4883" w:rsidTr="00CD0960">
        <w:trPr>
          <w:cantSplit/>
          <w:trHeight w:val="1134"/>
        </w:trPr>
        <w:tc>
          <w:tcPr>
            <w:tcW w:w="1661" w:type="dxa"/>
            <w:vMerge w:val="restart"/>
            <w:textDirection w:val="btLr"/>
          </w:tcPr>
          <w:p w:rsidR="00AC457F" w:rsidRPr="00385742" w:rsidRDefault="00AC457F" w:rsidP="002A2895">
            <w:pPr>
              <w:ind w:left="113" w:right="113"/>
              <w:jc w:val="both"/>
              <w:rPr>
                <w:b/>
                <w:sz w:val="22"/>
                <w:szCs w:val="22"/>
              </w:rPr>
            </w:pPr>
            <w:r w:rsidRPr="00CC14E9">
              <w:rPr>
                <w:b/>
                <w:sz w:val="22"/>
                <w:szCs w:val="22"/>
              </w:rPr>
              <w:t>Речевое развитие</w:t>
            </w:r>
          </w:p>
        </w:tc>
        <w:tc>
          <w:tcPr>
            <w:tcW w:w="1796" w:type="dxa"/>
          </w:tcPr>
          <w:p w:rsidR="00AC457F" w:rsidRPr="00BD721E" w:rsidRDefault="00AC457F" w:rsidP="002A2895">
            <w:pPr>
              <w:pStyle w:val="Default"/>
              <w:jc w:val="both"/>
              <w:rPr>
                <w:bCs/>
                <w:sz w:val="18"/>
                <w:szCs w:val="18"/>
              </w:rPr>
            </w:pPr>
            <w:r w:rsidRPr="00BD721E">
              <w:rPr>
                <w:bCs/>
                <w:sz w:val="18"/>
                <w:szCs w:val="18"/>
              </w:rPr>
              <w:t>Развитие речи</w:t>
            </w:r>
          </w:p>
          <w:p w:rsidR="00AC457F" w:rsidRPr="00BD721E" w:rsidRDefault="00AC457F" w:rsidP="002A2895">
            <w:pPr>
              <w:pStyle w:val="Default"/>
              <w:jc w:val="both"/>
              <w:rPr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tcBorders>
              <w:bottom w:val="single" w:sz="4" w:space="0" w:color="auto"/>
            </w:tcBorders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3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25" w:type="dxa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 w:rsidR="00387C3F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25" w:type="dxa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6" w:type="dxa"/>
            <w:gridSpan w:val="2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98" w:type="dxa"/>
            <w:gridSpan w:val="2"/>
          </w:tcPr>
          <w:p w:rsidR="00AC457F" w:rsidRDefault="00382097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  <w:gridSpan w:val="2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AC457F" w:rsidRDefault="00382097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567" w:type="dxa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08" w:type="dxa"/>
          </w:tcPr>
          <w:p w:rsidR="00AC457F" w:rsidRDefault="00382097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</w:t>
            </w:r>
          </w:p>
        </w:tc>
      </w:tr>
      <w:tr w:rsidR="00DA4883" w:rsidTr="00CD0960">
        <w:trPr>
          <w:cantSplit/>
          <w:trHeight w:val="1134"/>
        </w:trPr>
        <w:tc>
          <w:tcPr>
            <w:tcW w:w="1661" w:type="dxa"/>
            <w:vMerge/>
          </w:tcPr>
          <w:p w:rsidR="00866571" w:rsidRPr="00CC14E9" w:rsidRDefault="00866571" w:rsidP="002A2895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866571" w:rsidRPr="00866571" w:rsidRDefault="00866571" w:rsidP="002A2895">
            <w:pPr>
              <w:pStyle w:val="Default"/>
              <w:jc w:val="both"/>
              <w:rPr>
                <w:sz w:val="18"/>
                <w:szCs w:val="18"/>
              </w:rPr>
            </w:pPr>
            <w:r w:rsidRPr="00866571">
              <w:rPr>
                <w:bCs/>
                <w:sz w:val="18"/>
                <w:szCs w:val="18"/>
              </w:rPr>
              <w:t>Подготовка к обучению грамоте</w:t>
            </w:r>
          </w:p>
          <w:p w:rsidR="00866571" w:rsidRPr="00BD721E" w:rsidRDefault="00866571" w:rsidP="002A2895">
            <w:pPr>
              <w:pStyle w:val="Default"/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tcBorders>
              <w:bottom w:val="single" w:sz="4" w:space="0" w:color="auto"/>
            </w:tcBorders>
          </w:tcPr>
          <w:p w:rsidR="00866571" w:rsidRDefault="008665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3"/>
          </w:tcPr>
          <w:p w:rsidR="00866571" w:rsidRDefault="008665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:rsidR="00866571" w:rsidRDefault="008665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</w:tcPr>
          <w:p w:rsidR="00866571" w:rsidRDefault="008665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36" w:type="dxa"/>
            <w:gridSpan w:val="2"/>
          </w:tcPr>
          <w:p w:rsidR="00866571" w:rsidRDefault="008665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98" w:type="dxa"/>
            <w:gridSpan w:val="2"/>
          </w:tcPr>
          <w:p w:rsidR="00866571" w:rsidRDefault="008665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866571" w:rsidRDefault="008665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</w:tcPr>
          <w:p w:rsidR="00866571" w:rsidRDefault="008665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866571" w:rsidRDefault="008665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866571" w:rsidRDefault="008665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866571" w:rsidRDefault="008665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708" w:type="dxa"/>
          </w:tcPr>
          <w:p w:rsidR="00866571" w:rsidRDefault="008665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</w:tr>
      <w:tr w:rsidR="00151A19" w:rsidTr="00C82356">
        <w:trPr>
          <w:cantSplit/>
          <w:trHeight w:val="1134"/>
        </w:trPr>
        <w:tc>
          <w:tcPr>
            <w:tcW w:w="1661" w:type="dxa"/>
            <w:vMerge/>
          </w:tcPr>
          <w:p w:rsidR="00AC457F" w:rsidRPr="00CC14E9" w:rsidRDefault="00AC457F" w:rsidP="002A2895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AC457F" w:rsidRPr="00BD721E" w:rsidRDefault="00AC457F" w:rsidP="002A2895">
            <w:pPr>
              <w:pStyle w:val="Default"/>
              <w:jc w:val="both"/>
              <w:rPr>
                <w:bCs/>
                <w:sz w:val="18"/>
                <w:szCs w:val="18"/>
              </w:rPr>
            </w:pPr>
            <w:r w:rsidRPr="00BD721E">
              <w:rPr>
                <w:bCs/>
                <w:sz w:val="18"/>
                <w:szCs w:val="18"/>
              </w:rPr>
              <w:t>Художественная литература</w:t>
            </w:r>
          </w:p>
        </w:tc>
        <w:tc>
          <w:tcPr>
            <w:tcW w:w="3030" w:type="dxa"/>
            <w:gridSpan w:val="11"/>
            <w:tcBorders>
              <w:bottom w:val="single" w:sz="4" w:space="0" w:color="auto"/>
            </w:tcBorders>
          </w:tcPr>
          <w:p w:rsidR="00AC457F" w:rsidRDefault="00AC457F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Режимные моменты</w:t>
            </w:r>
          </w:p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gridSpan w:val="2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1984" w:type="dxa"/>
            <w:gridSpan w:val="4"/>
          </w:tcPr>
          <w:p w:rsidR="00AC457F" w:rsidRDefault="00AC457F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Режимные моменты</w:t>
            </w:r>
          </w:p>
          <w:p w:rsidR="00AC457F" w:rsidRDefault="00AC457F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F91F78" w:rsidTr="00CD0960">
        <w:trPr>
          <w:cantSplit/>
          <w:trHeight w:val="1134"/>
        </w:trPr>
        <w:tc>
          <w:tcPr>
            <w:tcW w:w="1661" w:type="dxa"/>
            <w:vMerge/>
          </w:tcPr>
          <w:p w:rsidR="00BD721E" w:rsidRPr="00CC14E9" w:rsidRDefault="00BD721E" w:rsidP="002A2895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BD721E" w:rsidRPr="00BD721E" w:rsidRDefault="00BD721E" w:rsidP="002A2895">
            <w:pPr>
              <w:pStyle w:val="Default"/>
              <w:jc w:val="both"/>
              <w:rPr>
                <w:bCs/>
                <w:sz w:val="18"/>
                <w:szCs w:val="18"/>
              </w:rPr>
            </w:pPr>
            <w:r w:rsidRPr="00BD721E">
              <w:rPr>
                <w:bCs/>
                <w:sz w:val="18"/>
                <w:szCs w:val="18"/>
              </w:rPr>
              <w:t>Английский язык</w:t>
            </w:r>
          </w:p>
        </w:tc>
        <w:tc>
          <w:tcPr>
            <w:tcW w:w="479" w:type="dxa"/>
            <w:gridSpan w:val="2"/>
            <w:tcBorders>
              <w:bottom w:val="single" w:sz="4" w:space="0" w:color="auto"/>
            </w:tcBorders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709" w:type="dxa"/>
            <w:gridSpan w:val="2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F91F78" w:rsidTr="00CD0960">
        <w:trPr>
          <w:cantSplit/>
          <w:trHeight w:val="180"/>
        </w:trPr>
        <w:tc>
          <w:tcPr>
            <w:tcW w:w="1661" w:type="dxa"/>
            <w:vMerge/>
          </w:tcPr>
          <w:p w:rsidR="00BD721E" w:rsidRPr="00CC14E9" w:rsidRDefault="00BD721E" w:rsidP="002A2895">
            <w:pPr>
              <w:jc w:val="both"/>
              <w:rPr>
                <w:b/>
              </w:rPr>
            </w:pPr>
          </w:p>
        </w:tc>
        <w:tc>
          <w:tcPr>
            <w:tcW w:w="1796" w:type="dxa"/>
          </w:tcPr>
          <w:p w:rsidR="00BD721E" w:rsidRDefault="00BD721E" w:rsidP="002A2895">
            <w:pPr>
              <w:pStyle w:val="Default"/>
              <w:jc w:val="both"/>
              <w:rPr>
                <w:bCs/>
                <w:sz w:val="18"/>
                <w:szCs w:val="18"/>
              </w:rPr>
            </w:pPr>
            <w:r w:rsidRPr="00BD721E">
              <w:rPr>
                <w:bCs/>
                <w:sz w:val="18"/>
                <w:szCs w:val="18"/>
              </w:rPr>
              <w:t>Татарский язык</w:t>
            </w:r>
          </w:p>
          <w:p w:rsidR="00BD721E" w:rsidRPr="00BD721E" w:rsidRDefault="00BD721E" w:rsidP="002A2895">
            <w:pPr>
              <w:pStyle w:val="Default"/>
              <w:jc w:val="both"/>
              <w:rPr>
                <w:bCs/>
                <w:sz w:val="18"/>
                <w:szCs w:val="18"/>
              </w:rPr>
            </w:pPr>
          </w:p>
        </w:tc>
        <w:tc>
          <w:tcPr>
            <w:tcW w:w="479" w:type="dxa"/>
            <w:gridSpan w:val="2"/>
            <w:tcBorders>
              <w:bottom w:val="single" w:sz="4" w:space="0" w:color="auto"/>
            </w:tcBorders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BD721E" w:rsidRPr="00CF2340" w:rsidRDefault="0090599C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 w:rsidRPr="00CF2340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BD721E" w:rsidRPr="00CF2340" w:rsidRDefault="0090599C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 w:rsidRPr="00CF2340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BD721E" w:rsidRPr="00CF2340" w:rsidRDefault="0090599C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 w:rsidRPr="00CF2340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</w:tcPr>
          <w:p w:rsidR="00BD721E" w:rsidRDefault="00BD721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F91F78" w:rsidTr="00CD0960">
        <w:trPr>
          <w:cantSplit/>
          <w:trHeight w:val="189"/>
        </w:trPr>
        <w:tc>
          <w:tcPr>
            <w:tcW w:w="1661" w:type="dxa"/>
            <w:vMerge w:val="restart"/>
            <w:textDirection w:val="btLr"/>
          </w:tcPr>
          <w:p w:rsidR="00D36460" w:rsidRDefault="00D36460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Художественно-эстетическое</w:t>
            </w:r>
          </w:p>
          <w:p w:rsidR="00D36460" w:rsidRPr="00CC14E9" w:rsidRDefault="00D36460" w:rsidP="002A2895">
            <w:pPr>
              <w:ind w:left="113" w:right="113"/>
              <w:jc w:val="both"/>
              <w:rPr>
                <w:b/>
              </w:rPr>
            </w:pPr>
            <w:r>
              <w:rPr>
                <w:b/>
                <w:bCs/>
                <w:sz w:val="18"/>
                <w:szCs w:val="18"/>
              </w:rPr>
              <w:t>развитие</w:t>
            </w:r>
          </w:p>
        </w:tc>
        <w:tc>
          <w:tcPr>
            <w:tcW w:w="1796" w:type="dxa"/>
          </w:tcPr>
          <w:p w:rsidR="00D36460" w:rsidRDefault="00D36460" w:rsidP="002A2895">
            <w:pPr>
              <w:jc w:val="both"/>
              <w:rPr>
                <w:bCs/>
                <w:kern w:val="24"/>
                <w:sz w:val="18"/>
                <w:szCs w:val="18"/>
              </w:rPr>
            </w:pPr>
            <w:r>
              <w:rPr>
                <w:bCs/>
                <w:kern w:val="24"/>
                <w:sz w:val="18"/>
                <w:szCs w:val="18"/>
              </w:rPr>
              <w:t>Рисование</w:t>
            </w:r>
          </w:p>
          <w:p w:rsidR="00D36460" w:rsidRPr="00BD721E" w:rsidRDefault="00D36460" w:rsidP="002A2895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709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F91F78" w:rsidTr="00CD0960">
        <w:trPr>
          <w:cantSplit/>
          <w:trHeight w:val="210"/>
        </w:trPr>
        <w:tc>
          <w:tcPr>
            <w:tcW w:w="1661" w:type="dxa"/>
            <w:vMerge/>
            <w:textDirection w:val="btLr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36460" w:rsidRDefault="00D36460" w:rsidP="002A2895">
            <w:pPr>
              <w:jc w:val="both"/>
              <w:rPr>
                <w:bCs/>
                <w:kern w:val="24"/>
                <w:sz w:val="18"/>
                <w:szCs w:val="18"/>
              </w:rPr>
            </w:pPr>
            <w:r>
              <w:rPr>
                <w:bCs/>
                <w:kern w:val="24"/>
                <w:sz w:val="18"/>
                <w:szCs w:val="18"/>
              </w:rPr>
              <w:t>Аппликация</w:t>
            </w:r>
          </w:p>
          <w:p w:rsidR="00D36460" w:rsidRDefault="00D36460" w:rsidP="002A2895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D36460" w:rsidRDefault="00403FB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</w:tcPr>
          <w:p w:rsidR="00D36460" w:rsidRDefault="00403FB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D36460" w:rsidRDefault="00403FB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425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709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50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</w:tr>
      <w:tr w:rsidR="00F91F78" w:rsidTr="00CD0960">
        <w:trPr>
          <w:cantSplit/>
          <w:trHeight w:val="240"/>
        </w:trPr>
        <w:tc>
          <w:tcPr>
            <w:tcW w:w="1661" w:type="dxa"/>
            <w:vMerge/>
            <w:textDirection w:val="btLr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36460" w:rsidRDefault="00D36460" w:rsidP="002A2895">
            <w:pPr>
              <w:jc w:val="both"/>
              <w:rPr>
                <w:bCs/>
                <w:kern w:val="24"/>
                <w:sz w:val="18"/>
                <w:szCs w:val="18"/>
              </w:rPr>
            </w:pPr>
            <w:r>
              <w:rPr>
                <w:bCs/>
                <w:kern w:val="24"/>
                <w:sz w:val="18"/>
                <w:szCs w:val="18"/>
              </w:rPr>
              <w:t>Лепка</w:t>
            </w:r>
          </w:p>
          <w:p w:rsidR="00D36460" w:rsidRDefault="00D36460" w:rsidP="002A2895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D36460" w:rsidRDefault="00403FB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" w:type="dxa"/>
            <w:gridSpan w:val="2"/>
          </w:tcPr>
          <w:p w:rsidR="00D36460" w:rsidRDefault="00403FB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  <w:gridSpan w:val="2"/>
          </w:tcPr>
          <w:p w:rsidR="00D36460" w:rsidRDefault="00403FB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425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709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0.5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50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</w:t>
            </w:r>
          </w:p>
        </w:tc>
      </w:tr>
      <w:tr w:rsidR="00151A19" w:rsidTr="00CD0960">
        <w:trPr>
          <w:cantSplit/>
          <w:trHeight w:val="254"/>
        </w:trPr>
        <w:tc>
          <w:tcPr>
            <w:tcW w:w="1661" w:type="dxa"/>
            <w:vMerge/>
            <w:textDirection w:val="btLr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36460" w:rsidRDefault="00D36460" w:rsidP="002A2895">
            <w:pPr>
              <w:jc w:val="both"/>
              <w:rPr>
                <w:bCs/>
                <w:kern w:val="24"/>
                <w:sz w:val="18"/>
                <w:szCs w:val="18"/>
              </w:rPr>
            </w:pPr>
            <w:r>
              <w:rPr>
                <w:bCs/>
                <w:kern w:val="24"/>
                <w:sz w:val="18"/>
                <w:szCs w:val="18"/>
              </w:rPr>
              <w:t>Музыка</w:t>
            </w:r>
          </w:p>
          <w:p w:rsidR="00D36460" w:rsidRDefault="00D36460" w:rsidP="002A2895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25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7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25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7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709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F91F78" w:rsidTr="00CD0960">
        <w:trPr>
          <w:cantSplit/>
          <w:trHeight w:val="1244"/>
        </w:trPr>
        <w:tc>
          <w:tcPr>
            <w:tcW w:w="1661" w:type="dxa"/>
            <w:textDirection w:val="btLr"/>
          </w:tcPr>
          <w:p w:rsidR="00D36460" w:rsidRDefault="00D36460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Физическое развитие</w:t>
            </w:r>
          </w:p>
          <w:p w:rsidR="00D36460" w:rsidRDefault="00D36460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D36460" w:rsidRDefault="00D36460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D36460" w:rsidRDefault="00D36460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D36460" w:rsidRDefault="00D36460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D36460" w:rsidRDefault="00D36460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D36460" w:rsidRPr="00D36460" w:rsidRDefault="00D36460" w:rsidP="002A2895">
            <w:pPr>
              <w:pStyle w:val="Default"/>
              <w:jc w:val="both"/>
              <w:rPr>
                <w:sz w:val="18"/>
                <w:szCs w:val="18"/>
              </w:rPr>
            </w:pPr>
            <w:r w:rsidRPr="00D36460">
              <w:rPr>
                <w:bCs/>
                <w:sz w:val="18"/>
                <w:szCs w:val="18"/>
              </w:rPr>
              <w:t>Физическая культура</w:t>
            </w:r>
          </w:p>
          <w:p w:rsidR="00D36460" w:rsidRDefault="00D36460" w:rsidP="002A2895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479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25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67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25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67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709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850" w:type="dxa"/>
            <w:gridSpan w:val="2"/>
          </w:tcPr>
          <w:p w:rsidR="00D36460" w:rsidRDefault="00D3646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108</w:t>
            </w:r>
          </w:p>
        </w:tc>
      </w:tr>
      <w:tr w:rsidR="00DA4883" w:rsidTr="00F8026E">
        <w:trPr>
          <w:cantSplit/>
          <w:trHeight w:val="425"/>
        </w:trPr>
        <w:tc>
          <w:tcPr>
            <w:tcW w:w="1661" w:type="dxa"/>
            <w:vMerge w:val="restart"/>
            <w:textDirection w:val="btLr"/>
          </w:tcPr>
          <w:p w:rsidR="00C75812" w:rsidRDefault="00C75812" w:rsidP="002A2895">
            <w:pPr>
              <w:pStyle w:val="Default"/>
              <w:ind w:left="113" w:right="113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Социально-коммуникативное</w:t>
            </w:r>
          </w:p>
          <w:p w:rsidR="00C75812" w:rsidRDefault="00C75812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развитие</w:t>
            </w:r>
          </w:p>
          <w:p w:rsidR="00C75812" w:rsidRDefault="00C75812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C75812" w:rsidRDefault="00C75812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C75812" w:rsidRDefault="00C75812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C75812" w:rsidRDefault="00C75812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C75812" w:rsidRDefault="00C75812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  <w:p w:rsidR="00C75812" w:rsidRDefault="00C75812" w:rsidP="002A2895">
            <w:pPr>
              <w:pStyle w:val="Default"/>
              <w:ind w:left="113" w:right="113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C75812" w:rsidRDefault="00C75812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Социализация, развития общения, нравственное воспитание</w:t>
            </w:r>
          </w:p>
          <w:p w:rsidR="00C75812" w:rsidRDefault="00C75812" w:rsidP="002A2895">
            <w:pPr>
              <w:jc w:val="both"/>
              <w:rPr>
                <w:bCs/>
                <w:kern w:val="24"/>
                <w:sz w:val="18"/>
                <w:szCs w:val="18"/>
              </w:rPr>
            </w:pPr>
          </w:p>
        </w:tc>
        <w:tc>
          <w:tcPr>
            <w:tcW w:w="6857" w:type="dxa"/>
            <w:gridSpan w:val="20"/>
            <w:tcBorders>
              <w:bottom w:val="nil"/>
            </w:tcBorders>
          </w:tcPr>
          <w:p w:rsidR="00C75812" w:rsidRDefault="00C75812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Интегрируется с «Познавательным развитием»,</w:t>
            </w:r>
          </w:p>
          <w:p w:rsidR="00C75812" w:rsidRDefault="00C75812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«Социально-коммуникативным развитием»,</w:t>
            </w:r>
          </w:p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игровой деятельностью</w:t>
            </w:r>
          </w:p>
        </w:tc>
      </w:tr>
      <w:tr w:rsidR="00DA4883" w:rsidTr="00F8026E">
        <w:trPr>
          <w:cantSplit/>
          <w:trHeight w:val="254"/>
        </w:trPr>
        <w:tc>
          <w:tcPr>
            <w:tcW w:w="1661" w:type="dxa"/>
            <w:vMerge/>
            <w:textDirection w:val="btLr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C75812" w:rsidRDefault="00C75812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Ребенок в семье и сообществе</w:t>
            </w:r>
          </w:p>
        </w:tc>
        <w:tc>
          <w:tcPr>
            <w:tcW w:w="860" w:type="dxa"/>
            <w:gridSpan w:val="3"/>
            <w:vMerge w:val="restart"/>
            <w:tcBorders>
              <w:top w:val="nil"/>
              <w:right w:val="nil"/>
            </w:tcBorders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997" w:type="dxa"/>
            <w:gridSpan w:val="17"/>
            <w:tcBorders>
              <w:top w:val="nil"/>
              <w:left w:val="nil"/>
              <w:bottom w:val="nil"/>
            </w:tcBorders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DA4883" w:rsidTr="00F8026E">
        <w:trPr>
          <w:cantSplit/>
          <w:trHeight w:val="254"/>
        </w:trPr>
        <w:tc>
          <w:tcPr>
            <w:tcW w:w="1661" w:type="dxa"/>
            <w:vMerge/>
            <w:textDirection w:val="btLr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</w:tcPr>
          <w:p w:rsidR="00C75812" w:rsidRDefault="00C75812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Формирование основ безопасности</w:t>
            </w:r>
          </w:p>
        </w:tc>
        <w:tc>
          <w:tcPr>
            <w:tcW w:w="860" w:type="dxa"/>
            <w:gridSpan w:val="3"/>
            <w:vMerge/>
            <w:tcBorders>
              <w:top w:val="nil"/>
              <w:right w:val="nil"/>
            </w:tcBorders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147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nil"/>
            </w:tcBorders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DA4883" w:rsidTr="00F8026E">
        <w:trPr>
          <w:cantSplit/>
          <w:trHeight w:val="254"/>
        </w:trPr>
        <w:tc>
          <w:tcPr>
            <w:tcW w:w="1661" w:type="dxa"/>
            <w:vMerge/>
            <w:textDirection w:val="btLr"/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C75812" w:rsidRDefault="00C75812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Самообслуживание, самостоятельность, трудовое воспитание</w:t>
            </w:r>
          </w:p>
        </w:tc>
        <w:tc>
          <w:tcPr>
            <w:tcW w:w="860" w:type="dxa"/>
            <w:gridSpan w:val="3"/>
            <w:vMerge/>
            <w:tcBorders>
              <w:top w:val="nil"/>
              <w:bottom w:val="single" w:sz="4" w:space="0" w:color="auto"/>
              <w:right w:val="nil"/>
            </w:tcBorders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147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Merge/>
            <w:tcBorders>
              <w:left w:val="nil"/>
            </w:tcBorders>
          </w:tcPr>
          <w:p w:rsidR="00C75812" w:rsidRDefault="00C75812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DA4883" w:rsidTr="00F8026E">
        <w:trPr>
          <w:cantSplit/>
          <w:trHeight w:val="254"/>
        </w:trPr>
        <w:tc>
          <w:tcPr>
            <w:tcW w:w="9464" w:type="dxa"/>
            <w:gridSpan w:val="20"/>
            <w:tcBorders>
              <w:right w:val="nil"/>
            </w:tcBorders>
          </w:tcPr>
          <w:p w:rsidR="009D1771" w:rsidRDefault="009D1771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Вариативная часть (модульная) - 40 %</w:t>
            </w:r>
          </w:p>
          <w:p w:rsidR="009D1771" w:rsidRDefault="009D17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tcBorders>
              <w:left w:val="nil"/>
            </w:tcBorders>
          </w:tcPr>
          <w:p w:rsidR="009D1771" w:rsidRDefault="009D177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DA4883" w:rsidTr="00893F9E">
        <w:trPr>
          <w:cantSplit/>
          <w:trHeight w:val="243"/>
        </w:trPr>
        <w:tc>
          <w:tcPr>
            <w:tcW w:w="1661" w:type="dxa"/>
            <w:vMerge w:val="restart"/>
            <w:textDirection w:val="btLr"/>
          </w:tcPr>
          <w:p w:rsidR="00AE4ECE" w:rsidRDefault="00AE4ECE" w:rsidP="002A2895">
            <w:pPr>
              <w:pStyle w:val="Default"/>
              <w:jc w:val="both"/>
              <w:rPr>
                <w:b/>
                <w:sz w:val="22"/>
                <w:szCs w:val="22"/>
              </w:rPr>
            </w:pPr>
            <w:r w:rsidRPr="00CC14E9">
              <w:rPr>
                <w:b/>
                <w:sz w:val="22"/>
                <w:szCs w:val="22"/>
              </w:rPr>
              <w:t>Речевое</w:t>
            </w:r>
          </w:p>
          <w:p w:rsidR="00AE4ECE" w:rsidRDefault="00AE4ECE" w:rsidP="002A2895">
            <w:pPr>
              <w:pStyle w:val="Default"/>
              <w:jc w:val="both"/>
              <w:rPr>
                <w:b/>
                <w:sz w:val="22"/>
                <w:szCs w:val="22"/>
              </w:rPr>
            </w:pPr>
          </w:p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 w:rsidRPr="00CC14E9">
              <w:rPr>
                <w:b/>
                <w:sz w:val="22"/>
                <w:szCs w:val="22"/>
              </w:rPr>
              <w:t>развитие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Русский язык</w:t>
            </w:r>
          </w:p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nil"/>
              <w:bottom w:val="single" w:sz="4" w:space="0" w:color="auto"/>
              <w:right w:val="nil"/>
            </w:tcBorders>
          </w:tcPr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7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61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AE4ECE" w:rsidRDefault="00AE4ECE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</w:tr>
      <w:tr w:rsidR="00DA4883" w:rsidTr="00893F9E">
        <w:trPr>
          <w:cantSplit/>
          <w:trHeight w:val="186"/>
        </w:trPr>
        <w:tc>
          <w:tcPr>
            <w:tcW w:w="1661" w:type="dxa"/>
            <w:vMerge/>
            <w:textDirection w:val="btLr"/>
          </w:tcPr>
          <w:p w:rsidR="005B1054" w:rsidRPr="00CC14E9" w:rsidRDefault="005B1054" w:rsidP="002A2895">
            <w:pPr>
              <w:pStyle w:val="Default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5B1054" w:rsidRDefault="005B1054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Татарский язык</w:t>
            </w:r>
          </w:p>
          <w:p w:rsidR="005B1054" w:rsidRPr="00AE4ECE" w:rsidRDefault="005B1054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Игровая деятельность (игры по УМК)</w:t>
            </w:r>
          </w:p>
        </w:tc>
        <w:tc>
          <w:tcPr>
            <w:tcW w:w="43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B1054" w:rsidRDefault="005B1054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054" w:rsidRDefault="005B1054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1054" w:rsidRDefault="005B1054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1054" w:rsidRDefault="0090599C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1054" w:rsidRDefault="0090599C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1054" w:rsidRDefault="0090599C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1054" w:rsidRDefault="005B1054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1054" w:rsidRDefault="005B1054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1054" w:rsidRDefault="005B1054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1054" w:rsidRDefault="005B1054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1054" w:rsidRDefault="005B1054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1054" w:rsidRDefault="005B1054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</w:tr>
      <w:tr w:rsidR="00DA4883" w:rsidTr="00893F9E">
        <w:trPr>
          <w:cantSplit/>
          <w:trHeight w:val="926"/>
        </w:trPr>
        <w:tc>
          <w:tcPr>
            <w:tcW w:w="1661" w:type="dxa"/>
            <w:vMerge/>
            <w:textDirection w:val="btLr"/>
          </w:tcPr>
          <w:p w:rsidR="005B75B1" w:rsidRPr="00CC14E9" w:rsidRDefault="005B75B1" w:rsidP="002A2895">
            <w:pPr>
              <w:pStyle w:val="Default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:rsidR="005B75B1" w:rsidRDefault="005B75B1" w:rsidP="002A289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Кружковая деятельность</w:t>
            </w:r>
          </w:p>
          <w:p w:rsidR="005B75B1" w:rsidRDefault="005B75B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5B75B1" w:rsidRDefault="005B75B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5B75B1" w:rsidRDefault="005B75B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5B75B1" w:rsidRDefault="005B75B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5B75B1" w:rsidRDefault="005B75B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5B75B1" w:rsidRDefault="005B75B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5B75B1" w:rsidRDefault="005B75B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B75B1" w:rsidRDefault="00403FB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5B1" w:rsidRDefault="00403FB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75B1" w:rsidRDefault="00403FB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75B1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75B1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75B1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75B1" w:rsidRDefault="005B75B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75B1" w:rsidRDefault="005B75B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75B1" w:rsidRDefault="005B75B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B75B1" w:rsidRDefault="005B75B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5B1" w:rsidRDefault="005B75B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B75B1" w:rsidRDefault="005B75B1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72</w:t>
            </w:r>
          </w:p>
        </w:tc>
      </w:tr>
      <w:tr w:rsidR="00CF2340" w:rsidTr="00893F9E">
        <w:trPr>
          <w:cantSplit/>
          <w:trHeight w:val="926"/>
        </w:trPr>
        <w:tc>
          <w:tcPr>
            <w:tcW w:w="1661" w:type="dxa"/>
            <w:textDirection w:val="btLr"/>
          </w:tcPr>
          <w:p w:rsidR="00CF2340" w:rsidRPr="00CC14E9" w:rsidRDefault="00CF2340" w:rsidP="002A2895">
            <w:pPr>
              <w:pStyle w:val="Default"/>
              <w:jc w:val="both"/>
              <w:rPr>
                <w:b/>
                <w:sz w:val="22"/>
                <w:szCs w:val="22"/>
              </w:rPr>
            </w:pPr>
            <w:r w:rsidRPr="00DE139C">
              <w:rPr>
                <w:b/>
                <w:sz w:val="22"/>
                <w:szCs w:val="22"/>
              </w:rPr>
              <w:t xml:space="preserve">Всего по СанПиН  с доп. кружками </w:t>
            </w:r>
            <w:r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3" w:type="dxa"/>
            <w:tcBorders>
              <w:top w:val="single" w:sz="4" w:space="0" w:color="auto"/>
              <w:right w:val="nil"/>
            </w:tcBorders>
          </w:tcPr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</w:t>
            </w:r>
            <w:r w:rsidR="00403FB0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42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CF2340" w:rsidRDefault="00403FB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 w:rsidR="00403FB0">
              <w:rPr>
                <w:b/>
                <w:bCs/>
                <w:sz w:val="18"/>
                <w:szCs w:val="18"/>
              </w:rPr>
              <w:t>57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CF2340" w:rsidRDefault="00CF2340" w:rsidP="00686CB1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CF2340" w:rsidRDefault="00CF2340" w:rsidP="00686CB1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CF2340" w:rsidRDefault="00CF2340" w:rsidP="00686CB1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</w:t>
            </w:r>
            <w:r w:rsidR="00494680">
              <w:rPr>
                <w:b/>
                <w:bCs/>
                <w:sz w:val="18"/>
                <w:szCs w:val="18"/>
              </w:rPr>
              <w:t>74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</w:t>
            </w:r>
            <w:r w:rsidR="00494680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2340" w:rsidRDefault="00CF234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CF2340" w:rsidRDefault="00494680" w:rsidP="002A2895">
            <w:pPr>
              <w:pStyle w:val="Defaul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578</w:t>
            </w:r>
          </w:p>
        </w:tc>
      </w:tr>
    </w:tbl>
    <w:p w:rsidR="00BD721E" w:rsidRDefault="00BD721E" w:rsidP="002A2895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34330" w:rsidRDefault="00A34330" w:rsidP="002A2895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34330" w:rsidRPr="0056264E" w:rsidRDefault="00A34330" w:rsidP="002A289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план</w:t>
      </w:r>
    </w:p>
    <w:p w:rsidR="00A34330" w:rsidRPr="0056264E" w:rsidRDefault="00A34330" w:rsidP="002A289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264E">
        <w:rPr>
          <w:rFonts w:ascii="Times New Roman" w:eastAsia="Times New Roman" w:hAnsi="Times New Roman" w:cs="Times New Roman"/>
          <w:b/>
          <w:sz w:val="24"/>
          <w:szCs w:val="24"/>
        </w:rPr>
        <w:t>МБДОУ «Детский сад №21 «Золотая рыбка»</w:t>
      </w:r>
    </w:p>
    <w:p w:rsidR="00A34330" w:rsidRPr="0056264E" w:rsidRDefault="00A34330" w:rsidP="002A289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общеобразовательные дополнительные  программы дошкольного образования</w:t>
      </w:r>
    </w:p>
    <w:p w:rsidR="00A34330" w:rsidRDefault="00A34330" w:rsidP="002A289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(дополнительн</w:t>
      </w:r>
      <w:r w:rsidR="00EC3D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ые  образовательные услуги) </w:t>
      </w:r>
      <w:r w:rsidR="00E86AA0">
        <w:rPr>
          <w:rFonts w:ascii="Times New Roman" w:eastAsia="Times New Roman" w:hAnsi="Times New Roman" w:cs="Times New Roman"/>
          <w:b/>
          <w:bCs/>
          <w:sz w:val="24"/>
          <w:szCs w:val="24"/>
        </w:rPr>
        <w:t>2020-2021</w:t>
      </w:r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уч.г</w:t>
      </w:r>
      <w:proofErr w:type="spellEnd"/>
      <w:r w:rsidRPr="0056264E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A34330" w:rsidRDefault="00A34330" w:rsidP="002A289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2390"/>
        <w:gridCol w:w="1748"/>
        <w:gridCol w:w="1559"/>
        <w:gridCol w:w="142"/>
        <w:gridCol w:w="1418"/>
        <w:gridCol w:w="1842"/>
      </w:tblGrid>
      <w:tr w:rsidR="00A34330" w:rsidRPr="00640B44" w:rsidTr="00DA1D7E">
        <w:tc>
          <w:tcPr>
            <w:tcW w:w="660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637E39" w:rsidRDefault="00A34330" w:rsidP="002A28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vMerge w:val="restart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Вариативная часть</w:t>
            </w:r>
          </w:p>
        </w:tc>
        <w:tc>
          <w:tcPr>
            <w:tcW w:w="6709" w:type="dxa"/>
            <w:gridSpan w:val="5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ОД в неделю</w:t>
            </w:r>
          </w:p>
        </w:tc>
      </w:tr>
      <w:tr w:rsidR="00A34330" w:rsidRPr="00640B44" w:rsidTr="00A34330">
        <w:tc>
          <w:tcPr>
            <w:tcW w:w="660" w:type="dxa"/>
            <w:vMerge/>
            <w:shd w:val="clear" w:color="auto" w:fill="auto"/>
            <w:vAlign w:val="center"/>
            <w:hideMark/>
          </w:tcPr>
          <w:p w:rsidR="00A34330" w:rsidRPr="00640B44" w:rsidRDefault="00A34330" w:rsidP="002A28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390" w:type="dxa"/>
            <w:vMerge/>
            <w:shd w:val="clear" w:color="auto" w:fill="auto"/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 группа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Подготовительная  группа</w:t>
            </w:r>
          </w:p>
        </w:tc>
      </w:tr>
      <w:tr w:rsidR="00A34330" w:rsidRPr="00640B44" w:rsidTr="00DA1D7E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E82402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  <w:r w:rsidR="00A34330"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6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8900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Кружок «Веселая математика» (</w:t>
            </w:r>
            <w:r w:rsidR="008900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Денисова С.А.)</w:t>
            </w:r>
          </w:p>
        </w:tc>
      </w:tr>
      <w:tr w:rsidR="008900CF" w:rsidRPr="00640B44" w:rsidTr="00A34330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900CF" w:rsidRPr="00640B44" w:rsidTr="00A34330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900CF" w:rsidRPr="00640B44" w:rsidTr="00A34330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900CF" w:rsidRPr="00507A88" w:rsidRDefault="008900CF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4330" w:rsidRPr="00640B44" w:rsidTr="00DA1D7E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E8240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E8240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6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Художественное творчество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«Рисуем пластилином»</w:t>
            </w:r>
            <w:r w:rsidR="00A34330"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Ахсанова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А.В.</w:t>
            </w:r>
            <w:r w:rsidR="00A34330"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A34330" w:rsidRPr="00640B44" w:rsidTr="007B043E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4330" w:rsidRPr="00640B44" w:rsidTr="007B043E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4330" w:rsidRPr="00640B44" w:rsidTr="007B043E"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4330" w:rsidRPr="00640B44" w:rsidTr="00DA1D7E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E82402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  <w:r w:rsidR="00A34330"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6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A34330" w:rsidRPr="00507A88" w:rsidRDefault="00A34330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Кружок «</w:t>
            </w:r>
            <w:r w:rsidR="00686C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Занимательная математика</w:t>
            </w: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="00686CB1"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</w:t>
            </w:r>
            <w:r w:rsidR="00686C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Хакимова Г.Ф.</w:t>
            </w:r>
            <w:r w:rsidR="00686CB1"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  <w:tr w:rsidR="00686CB1" w:rsidRPr="00640B44" w:rsidTr="007B043E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86CB1" w:rsidRPr="00640B44" w:rsidTr="007B043E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86CB1" w:rsidRPr="00640B44" w:rsidTr="007B043E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4330" w:rsidRPr="00640B44" w:rsidTr="00DA1D7E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A34330" w:rsidRPr="00507A88" w:rsidRDefault="00E82402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  <w:r w:rsidR="00A34330"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6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A34330" w:rsidRPr="00686CB1" w:rsidRDefault="00A34330" w:rsidP="00686CB1">
            <w:pPr>
              <w:spacing w:after="0" w:line="240" w:lineRule="auto"/>
              <w:jc w:val="both"/>
              <w:textAlignment w:val="baseline"/>
            </w:pPr>
            <w:r w:rsidRPr="00686C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Кружок </w:t>
            </w:r>
            <w:r w:rsidR="00686CB1" w:rsidRPr="00686C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="00686CB1" w:rsidRPr="00686C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АБВГДейка</w:t>
            </w:r>
            <w:proofErr w:type="spellEnd"/>
            <w:r w:rsidR="00686CB1" w:rsidRPr="00686C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</w:t>
            </w:r>
            <w:r w:rsidR="00686CB1" w:rsidRPr="00686CB1">
              <w:rPr>
                <w:rFonts w:ascii="Times New Roman" w:hAnsi="Times New Roman" w:cs="Times New Roman"/>
              </w:rPr>
              <w:t xml:space="preserve"> </w:t>
            </w:r>
            <w:r w:rsidR="00686CB1" w:rsidRPr="00686CB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686CB1" w:rsidRPr="00686CB1">
              <w:rPr>
                <w:rFonts w:ascii="Times New Roman" w:hAnsi="Times New Roman" w:cs="Times New Roman"/>
                <w:sz w:val="24"/>
                <w:szCs w:val="24"/>
              </w:rPr>
              <w:t>Миникаева</w:t>
            </w:r>
            <w:proofErr w:type="spellEnd"/>
            <w:r w:rsidR="00686CB1" w:rsidRPr="00686CB1">
              <w:rPr>
                <w:rFonts w:ascii="Times New Roman" w:hAnsi="Times New Roman" w:cs="Times New Roman"/>
                <w:sz w:val="24"/>
                <w:szCs w:val="24"/>
              </w:rPr>
              <w:t xml:space="preserve"> Н.А.)</w:t>
            </w:r>
          </w:p>
        </w:tc>
      </w:tr>
      <w:tr w:rsidR="00686CB1" w:rsidRPr="00640B44" w:rsidTr="00DA1D7E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86CB1" w:rsidRPr="00640B44" w:rsidTr="00DA1D7E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86CB1" w:rsidRPr="00637E39" w:rsidTr="00DA1D7E">
        <w:trPr>
          <w:trHeight w:val="21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</w:tbl>
    <w:tbl>
      <w:tblPr>
        <w:tblpPr w:leftFromText="180" w:rightFromText="180" w:vertAnchor="text" w:horzAnchor="margin" w:tblpY="8"/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2390"/>
        <w:gridCol w:w="1748"/>
        <w:gridCol w:w="1559"/>
        <w:gridCol w:w="1560"/>
        <w:gridCol w:w="1842"/>
      </w:tblGrid>
      <w:tr w:rsidR="007A6EC2" w:rsidRPr="00640B44" w:rsidTr="00DA1D7E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A6EC2" w:rsidRPr="00507A88" w:rsidRDefault="001427B5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  <w:r w:rsidR="007A6EC2"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5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A6EC2" w:rsidRPr="00686CB1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Кружок </w:t>
            </w:r>
            <w:r w:rsidRPr="00686C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«Школа будущего первоклассника»</w:t>
            </w:r>
            <w:r w:rsidR="009D29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D29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="009D29A5">
              <w:rPr>
                <w:rFonts w:ascii="Times New Roman" w:eastAsia="Times New Roman" w:hAnsi="Times New Roman" w:cs="Times New Roman"/>
                <w:sz w:val="24"/>
                <w:szCs w:val="24"/>
              </w:rPr>
              <w:t>Нуруллина</w:t>
            </w:r>
            <w:proofErr w:type="spellEnd"/>
            <w:r w:rsidR="009D29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Э.К.)</w:t>
            </w:r>
          </w:p>
        </w:tc>
      </w:tr>
      <w:tr w:rsidR="00686CB1" w:rsidRPr="00640B44" w:rsidTr="00DA1D7E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86CB1" w:rsidRPr="00640B44" w:rsidTr="00DA1D7E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86CB1" w:rsidRPr="00640B44" w:rsidTr="00DA1D7E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86CB1" w:rsidRPr="00507A88" w:rsidRDefault="00686CB1" w:rsidP="00686CB1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7A6EC2" w:rsidRPr="00640B44" w:rsidTr="00DA1D7E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A6EC2" w:rsidRPr="001427B5" w:rsidRDefault="001427B5" w:rsidP="002A289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  <w:r w:rsidR="007A6EC2"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5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A6EC2" w:rsidRPr="001427B5" w:rsidRDefault="00686CB1" w:rsidP="009D29A5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Кружок</w:t>
            </w:r>
            <w:r w:rsidR="00810D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«Занимательная математика» (Хакимова Г.Ф.)</w:t>
            </w:r>
          </w:p>
        </w:tc>
      </w:tr>
      <w:tr w:rsidR="00810DAE" w:rsidRPr="00640B44" w:rsidTr="00DA1D7E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0DAE" w:rsidRPr="00640B44" w:rsidTr="00DA1D7E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0DAE" w:rsidRPr="00640B44" w:rsidTr="00DA1D7E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27B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0DAE" w:rsidRPr="001427B5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0DAE" w:rsidRPr="00640B44" w:rsidTr="00614AC8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0DAE" w:rsidRPr="00507A88" w:rsidRDefault="00810DAE" w:rsidP="00614AC8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  <w:r w:rsidRPr="00507A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099" w:type="dxa"/>
            <w:gridSpan w:val="5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0DAE" w:rsidRPr="00686CB1" w:rsidRDefault="00810DAE" w:rsidP="00810DA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Кружок </w:t>
            </w:r>
            <w:r w:rsidRPr="00686C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Ритмика</w:t>
            </w:r>
            <w:r w:rsidRPr="00686C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Семёнова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Л.А.)</w:t>
            </w:r>
          </w:p>
        </w:tc>
      </w:tr>
      <w:tr w:rsidR="004067FE" w:rsidRPr="004067FE" w:rsidTr="004067FE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67F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67F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7FE" w:rsidRPr="004067FE" w:rsidTr="004067FE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67FE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67F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7FE" w:rsidRPr="004067FE" w:rsidTr="004067FE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67F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67FE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7FE" w:rsidRPr="004067FE" w:rsidTr="00614AC8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67FE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9099" w:type="dxa"/>
            <w:gridSpan w:val="5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67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Кружок «Грация» </w:t>
            </w:r>
            <w:proofErr w:type="gramStart"/>
            <w:r w:rsidRPr="004067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4067FE">
              <w:rPr>
                <w:rFonts w:ascii="Times New Roman" w:eastAsia="Times New Roman" w:hAnsi="Times New Roman" w:cs="Times New Roman"/>
                <w:sz w:val="24"/>
                <w:szCs w:val="24"/>
              </w:rPr>
              <w:t>Семёнова</w:t>
            </w:r>
            <w:proofErr w:type="spellEnd"/>
            <w:r w:rsidRPr="004067F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Л.А.)</w:t>
            </w:r>
          </w:p>
        </w:tc>
      </w:tr>
      <w:tr w:rsidR="004067FE" w:rsidRPr="004067FE" w:rsidTr="00614AC8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67F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неделю: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4067F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7FE" w:rsidRPr="004067FE" w:rsidTr="00614AC8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67FE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в месяц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67F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067FE" w:rsidRPr="004067FE" w:rsidTr="00614AC8">
        <w:trPr>
          <w:trHeight w:val="20"/>
        </w:trPr>
        <w:tc>
          <w:tcPr>
            <w:tcW w:w="6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67F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 в год:</w:t>
            </w:r>
          </w:p>
        </w:tc>
        <w:tc>
          <w:tcPr>
            <w:tcW w:w="174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67FE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84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067FE" w:rsidRPr="004067FE" w:rsidRDefault="004067FE" w:rsidP="004067FE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A6EC2" w:rsidRPr="004067FE" w:rsidRDefault="007A6EC2" w:rsidP="002A2895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7A6EC2" w:rsidRPr="004067FE" w:rsidSect="00053605">
      <w:pgSz w:w="11906" w:h="16838"/>
      <w:pgMar w:top="1134" w:right="1418" w:bottom="1134" w:left="113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8537D"/>
    <w:multiLevelType w:val="hybridMultilevel"/>
    <w:tmpl w:val="30EC2496"/>
    <w:lvl w:ilvl="0" w:tplc="041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">
    <w:nsid w:val="0678548D"/>
    <w:multiLevelType w:val="hybridMultilevel"/>
    <w:tmpl w:val="FA24E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D324B6"/>
    <w:multiLevelType w:val="hybridMultilevel"/>
    <w:tmpl w:val="43F0B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DB1C17"/>
    <w:multiLevelType w:val="hybridMultilevel"/>
    <w:tmpl w:val="A4C2552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8EB22B5"/>
    <w:multiLevelType w:val="hybridMultilevel"/>
    <w:tmpl w:val="48BCCF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BA5293"/>
    <w:multiLevelType w:val="hybridMultilevel"/>
    <w:tmpl w:val="41142A6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4090373"/>
    <w:multiLevelType w:val="hybridMultilevel"/>
    <w:tmpl w:val="A1F48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AE0CA8"/>
    <w:multiLevelType w:val="hybridMultilevel"/>
    <w:tmpl w:val="75A0EB0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CFD7042"/>
    <w:multiLevelType w:val="hybridMultilevel"/>
    <w:tmpl w:val="E9505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3F29A1"/>
    <w:multiLevelType w:val="hybridMultilevel"/>
    <w:tmpl w:val="797043D0"/>
    <w:lvl w:ilvl="0" w:tplc="041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0">
    <w:nsid w:val="597E0FBB"/>
    <w:multiLevelType w:val="hybridMultilevel"/>
    <w:tmpl w:val="7A521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DD31E8"/>
    <w:multiLevelType w:val="hybridMultilevel"/>
    <w:tmpl w:val="9BDCE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FE457D"/>
    <w:multiLevelType w:val="hybridMultilevel"/>
    <w:tmpl w:val="AC2239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3B4E4C"/>
    <w:multiLevelType w:val="hybridMultilevel"/>
    <w:tmpl w:val="F08CB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9E0045"/>
    <w:multiLevelType w:val="hybridMultilevel"/>
    <w:tmpl w:val="2B522F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252DEC"/>
    <w:multiLevelType w:val="hybridMultilevel"/>
    <w:tmpl w:val="0B981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D80EAD"/>
    <w:multiLevelType w:val="hybridMultilevel"/>
    <w:tmpl w:val="5C7207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5"/>
  </w:num>
  <w:num w:numId="4">
    <w:abstractNumId w:val="16"/>
  </w:num>
  <w:num w:numId="5">
    <w:abstractNumId w:val="10"/>
  </w:num>
  <w:num w:numId="6">
    <w:abstractNumId w:val="8"/>
  </w:num>
  <w:num w:numId="7">
    <w:abstractNumId w:val="11"/>
  </w:num>
  <w:num w:numId="8">
    <w:abstractNumId w:val="3"/>
  </w:num>
  <w:num w:numId="9">
    <w:abstractNumId w:val="4"/>
  </w:num>
  <w:num w:numId="10">
    <w:abstractNumId w:val="7"/>
  </w:num>
  <w:num w:numId="11">
    <w:abstractNumId w:val="1"/>
  </w:num>
  <w:num w:numId="12">
    <w:abstractNumId w:val="6"/>
  </w:num>
  <w:num w:numId="13">
    <w:abstractNumId w:val="15"/>
  </w:num>
  <w:num w:numId="14">
    <w:abstractNumId w:val="2"/>
  </w:num>
  <w:num w:numId="15">
    <w:abstractNumId w:val="13"/>
  </w:num>
  <w:num w:numId="16">
    <w:abstractNumId w:val="0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D733D"/>
    <w:rsid w:val="00053605"/>
    <w:rsid w:val="00076092"/>
    <w:rsid w:val="000A1203"/>
    <w:rsid w:val="000A7F0F"/>
    <w:rsid w:val="000B25BE"/>
    <w:rsid w:val="000E20D0"/>
    <w:rsid w:val="001427B5"/>
    <w:rsid w:val="00151A19"/>
    <w:rsid w:val="001661D9"/>
    <w:rsid w:val="00166BEF"/>
    <w:rsid w:val="001929F0"/>
    <w:rsid w:val="001E29EB"/>
    <w:rsid w:val="0021337B"/>
    <w:rsid w:val="002269AE"/>
    <w:rsid w:val="00240488"/>
    <w:rsid w:val="002A2895"/>
    <w:rsid w:val="002C69FF"/>
    <w:rsid w:val="00320E97"/>
    <w:rsid w:val="00326230"/>
    <w:rsid w:val="00382097"/>
    <w:rsid w:val="00387C3F"/>
    <w:rsid w:val="00392BEE"/>
    <w:rsid w:val="003A11D5"/>
    <w:rsid w:val="003B5121"/>
    <w:rsid w:val="003C02D2"/>
    <w:rsid w:val="00403FB0"/>
    <w:rsid w:val="00404088"/>
    <w:rsid w:val="004067FE"/>
    <w:rsid w:val="00460BF1"/>
    <w:rsid w:val="00471D6B"/>
    <w:rsid w:val="0048425A"/>
    <w:rsid w:val="0049349B"/>
    <w:rsid w:val="00494680"/>
    <w:rsid w:val="0049580A"/>
    <w:rsid w:val="00507A88"/>
    <w:rsid w:val="005400F9"/>
    <w:rsid w:val="0054182D"/>
    <w:rsid w:val="00583C8E"/>
    <w:rsid w:val="005B1054"/>
    <w:rsid w:val="005B75B1"/>
    <w:rsid w:val="005C64B9"/>
    <w:rsid w:val="005F16BC"/>
    <w:rsid w:val="006036AE"/>
    <w:rsid w:val="00605965"/>
    <w:rsid w:val="0063433D"/>
    <w:rsid w:val="00640B44"/>
    <w:rsid w:val="00643469"/>
    <w:rsid w:val="006466D9"/>
    <w:rsid w:val="00652629"/>
    <w:rsid w:val="00673023"/>
    <w:rsid w:val="00686CB1"/>
    <w:rsid w:val="006D185B"/>
    <w:rsid w:val="006D1C1B"/>
    <w:rsid w:val="006F2185"/>
    <w:rsid w:val="00704278"/>
    <w:rsid w:val="007A6EC2"/>
    <w:rsid w:val="007B043E"/>
    <w:rsid w:val="007B7383"/>
    <w:rsid w:val="007D5D3E"/>
    <w:rsid w:val="007E3139"/>
    <w:rsid w:val="007E3833"/>
    <w:rsid w:val="007F1CF3"/>
    <w:rsid w:val="007F497E"/>
    <w:rsid w:val="00810DAE"/>
    <w:rsid w:val="00820DB3"/>
    <w:rsid w:val="00834F94"/>
    <w:rsid w:val="00866571"/>
    <w:rsid w:val="00867F50"/>
    <w:rsid w:val="00872EFE"/>
    <w:rsid w:val="0088311B"/>
    <w:rsid w:val="008900CF"/>
    <w:rsid w:val="00893F9E"/>
    <w:rsid w:val="008964F1"/>
    <w:rsid w:val="008D79CC"/>
    <w:rsid w:val="008E52F7"/>
    <w:rsid w:val="0090599C"/>
    <w:rsid w:val="00986CBB"/>
    <w:rsid w:val="009B054E"/>
    <w:rsid w:val="009B1038"/>
    <w:rsid w:val="009D09A5"/>
    <w:rsid w:val="009D1771"/>
    <w:rsid w:val="009D29A5"/>
    <w:rsid w:val="009E67AC"/>
    <w:rsid w:val="009F6389"/>
    <w:rsid w:val="00A30333"/>
    <w:rsid w:val="00A34330"/>
    <w:rsid w:val="00A93E27"/>
    <w:rsid w:val="00AC34FE"/>
    <w:rsid w:val="00AC457F"/>
    <w:rsid w:val="00AD2F88"/>
    <w:rsid w:val="00AE045A"/>
    <w:rsid w:val="00AE4ECE"/>
    <w:rsid w:val="00B11392"/>
    <w:rsid w:val="00B466AE"/>
    <w:rsid w:val="00B77099"/>
    <w:rsid w:val="00BC170B"/>
    <w:rsid w:val="00BD721E"/>
    <w:rsid w:val="00BE081E"/>
    <w:rsid w:val="00BE3602"/>
    <w:rsid w:val="00C00F03"/>
    <w:rsid w:val="00C55333"/>
    <w:rsid w:val="00C75812"/>
    <w:rsid w:val="00C82356"/>
    <w:rsid w:val="00CB56F1"/>
    <w:rsid w:val="00CC6310"/>
    <w:rsid w:val="00CD0960"/>
    <w:rsid w:val="00CF2340"/>
    <w:rsid w:val="00D14BAE"/>
    <w:rsid w:val="00D36460"/>
    <w:rsid w:val="00D431BD"/>
    <w:rsid w:val="00D55769"/>
    <w:rsid w:val="00DA1D7E"/>
    <w:rsid w:val="00DA4883"/>
    <w:rsid w:val="00DF31DF"/>
    <w:rsid w:val="00E82402"/>
    <w:rsid w:val="00E86AA0"/>
    <w:rsid w:val="00EC3D4B"/>
    <w:rsid w:val="00ED733D"/>
    <w:rsid w:val="00F26B64"/>
    <w:rsid w:val="00F71C78"/>
    <w:rsid w:val="00F8026E"/>
    <w:rsid w:val="00F82B5B"/>
    <w:rsid w:val="00F91F78"/>
    <w:rsid w:val="00FD3693"/>
    <w:rsid w:val="00FF0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0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D73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AD2F88"/>
    <w:pPr>
      <w:ind w:left="720"/>
      <w:contextualSpacing/>
    </w:pPr>
  </w:style>
  <w:style w:type="table" w:styleId="a4">
    <w:name w:val="Table Grid"/>
    <w:basedOn w:val="a1"/>
    <w:rsid w:val="009B10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471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DF31DF"/>
    <w:pPr>
      <w:spacing w:after="0" w:line="240" w:lineRule="auto"/>
    </w:pPr>
  </w:style>
  <w:style w:type="paragraph" w:styleId="a7">
    <w:name w:val="Body Text Indent"/>
    <w:basedOn w:val="a"/>
    <w:link w:val="a8"/>
    <w:uiPriority w:val="99"/>
    <w:unhideWhenUsed/>
    <w:rsid w:val="000E20D0"/>
    <w:pPr>
      <w:spacing w:after="120"/>
      <w:ind w:left="283"/>
    </w:pPr>
    <w:rPr>
      <w:rFonts w:eastAsiaTheme="minorEastAsia"/>
      <w:lang w:eastAsia="ru-RU"/>
    </w:rPr>
  </w:style>
  <w:style w:type="character" w:customStyle="1" w:styleId="a8">
    <w:name w:val="Основной текст с отступом Знак"/>
    <w:basedOn w:val="a0"/>
    <w:link w:val="a7"/>
    <w:uiPriority w:val="99"/>
    <w:rsid w:val="000E20D0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C55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553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911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3392</Words>
  <Characters>19339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Пользователь Gigabyte</cp:lastModifiedBy>
  <cp:revision>114</cp:revision>
  <dcterms:created xsi:type="dcterms:W3CDTF">2018-10-01T06:47:00Z</dcterms:created>
  <dcterms:modified xsi:type="dcterms:W3CDTF">2020-12-09T12:01:00Z</dcterms:modified>
</cp:coreProperties>
</file>